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4A24" w14:textId="77777777" w:rsidR="00574937" w:rsidRPr="00A91E2C" w:rsidRDefault="00574937" w:rsidP="00574937">
      <w:pPr>
        <w:pStyle w:val="Default"/>
        <w:rPr>
          <w:rFonts w:ascii="Times New Roman" w:hAnsi="Times New Roman" w:cs="Times New Roman"/>
          <w:b/>
          <w:sz w:val="36"/>
          <w:szCs w:val="36"/>
        </w:rPr>
      </w:pPr>
      <w:r w:rsidRPr="00C27F8D">
        <w:rPr>
          <w:rFonts w:ascii="Times New Roman" w:hAnsi="Times New Roman" w:cs="Times New Roman"/>
          <w:b/>
          <w:sz w:val="36"/>
          <w:szCs w:val="36"/>
        </w:rPr>
        <w:t xml:space="preserve">   </w:t>
      </w:r>
      <w:r w:rsidR="00C27F8D" w:rsidRPr="00C27F8D">
        <w:rPr>
          <w:rFonts w:ascii="Times New Roman" w:hAnsi="Times New Roman" w:cs="Times New Roman"/>
          <w:b/>
          <w:sz w:val="36"/>
          <w:szCs w:val="36"/>
        </w:rPr>
        <w:t xml:space="preserve">                                                                             </w:t>
      </w:r>
      <w:r w:rsidR="00C27F8D">
        <w:rPr>
          <w:rFonts w:ascii="Times New Roman" w:hAnsi="Times New Roman" w:cs="Times New Roman"/>
          <w:b/>
          <w:sz w:val="36"/>
          <w:szCs w:val="36"/>
        </w:rPr>
        <w:t xml:space="preserve">    </w:t>
      </w:r>
      <w:r w:rsidR="00C27F8D" w:rsidRPr="00C27F8D">
        <w:rPr>
          <w:rFonts w:ascii="Times New Roman" w:hAnsi="Times New Roman" w:cs="Times New Roman"/>
          <w:b/>
          <w:sz w:val="36"/>
          <w:szCs w:val="36"/>
        </w:rPr>
        <w:t xml:space="preserve"> </w:t>
      </w:r>
    </w:p>
    <w:p w14:paraId="053F5598" w14:textId="03E51886" w:rsidR="00C7418D" w:rsidRPr="002C61FC" w:rsidRDefault="002C61FC" w:rsidP="00574937">
      <w:pPr>
        <w:pStyle w:val="Default"/>
        <w:rPr>
          <w:rStyle w:val="markedcontent"/>
          <w:rFonts w:ascii="Times New Roman" w:hAnsi="Times New Roman" w:cs="Times New Roman"/>
          <w:b/>
          <w:sz w:val="32"/>
          <w:szCs w:val="32"/>
        </w:rPr>
      </w:pPr>
      <w:r w:rsidRPr="002C61FC">
        <w:rPr>
          <w:rStyle w:val="markedcontent"/>
          <w:rFonts w:ascii="Times New Roman" w:hAnsi="Times New Roman" w:cs="Times New Roman"/>
          <w:b/>
          <w:sz w:val="32"/>
          <w:szCs w:val="32"/>
        </w:rPr>
        <w:t xml:space="preserve">                                                                                                  Проект!</w:t>
      </w:r>
    </w:p>
    <w:p w14:paraId="69C36E46" w14:textId="77777777" w:rsidR="00AF65AB" w:rsidRDefault="00AF65AB" w:rsidP="00574937">
      <w:pPr>
        <w:pStyle w:val="Default"/>
        <w:rPr>
          <w:rFonts w:ascii="Times New Roman" w:hAnsi="Times New Roman" w:cs="Times New Roman"/>
          <w:sz w:val="28"/>
          <w:szCs w:val="28"/>
        </w:rPr>
      </w:pPr>
    </w:p>
    <w:p w14:paraId="52EE8A84" w14:textId="77777777" w:rsidR="004E1740" w:rsidRDefault="004E1740" w:rsidP="00574937">
      <w:pPr>
        <w:pStyle w:val="Default"/>
        <w:jc w:val="center"/>
        <w:rPr>
          <w:b/>
        </w:rPr>
      </w:pPr>
    </w:p>
    <w:p w14:paraId="2444C85D" w14:textId="77777777" w:rsidR="004E1740" w:rsidRDefault="004E1740" w:rsidP="00574937">
      <w:pPr>
        <w:pStyle w:val="Default"/>
        <w:jc w:val="center"/>
        <w:rPr>
          <w:b/>
        </w:rPr>
      </w:pPr>
    </w:p>
    <w:p w14:paraId="7DC76C87" w14:textId="7CEDAEBC" w:rsidR="004E1740" w:rsidRDefault="004E1740" w:rsidP="00574937">
      <w:pPr>
        <w:pStyle w:val="Default"/>
        <w:jc w:val="center"/>
        <w:rPr>
          <w:b/>
        </w:rPr>
      </w:pPr>
    </w:p>
    <w:p w14:paraId="669B6197" w14:textId="7676C8FB" w:rsidR="00574937" w:rsidRDefault="00574937" w:rsidP="00574937">
      <w:pPr>
        <w:pStyle w:val="Default"/>
        <w:rPr>
          <w:b/>
        </w:rPr>
      </w:pPr>
    </w:p>
    <w:p w14:paraId="71FBC315" w14:textId="46092936" w:rsidR="00C27F8D" w:rsidRDefault="007B62C1" w:rsidP="00574937">
      <w:pPr>
        <w:pStyle w:val="Default"/>
        <w:rPr>
          <w:b/>
        </w:rPr>
      </w:pPr>
      <w:r>
        <w:rPr>
          <w:noProof/>
          <w:lang w:eastAsia="bg-BG"/>
        </w:rPr>
        <w:drawing>
          <wp:anchor distT="0" distB="0" distL="114300" distR="114300" simplePos="0" relativeHeight="251658240" behindDoc="1" locked="0" layoutInCell="1" allowOverlap="1" wp14:anchorId="5DC5C9C9" wp14:editId="435DCD62">
            <wp:simplePos x="0" y="0"/>
            <wp:positionH relativeFrom="page">
              <wp:align>center</wp:align>
            </wp:positionH>
            <wp:positionV relativeFrom="paragraph">
              <wp:posOffset>103505</wp:posOffset>
            </wp:positionV>
            <wp:extent cx="1828800" cy="2140585"/>
            <wp:effectExtent l="0" t="0" r="0" b="0"/>
            <wp:wrapTight wrapText="bothSides">
              <wp:wrapPolygon edited="0">
                <wp:start x="8775" y="0"/>
                <wp:lineTo x="0" y="1346"/>
                <wp:lineTo x="0" y="3268"/>
                <wp:lineTo x="1575" y="6151"/>
                <wp:lineTo x="1575" y="15378"/>
                <wp:lineTo x="2925" y="18454"/>
                <wp:lineTo x="2925" y="19031"/>
                <wp:lineTo x="7200" y="21337"/>
                <wp:lineTo x="8100" y="21337"/>
                <wp:lineTo x="12825" y="21337"/>
                <wp:lineTo x="13725" y="21337"/>
                <wp:lineTo x="18000" y="18838"/>
                <wp:lineTo x="18000" y="18454"/>
                <wp:lineTo x="19125" y="15570"/>
                <wp:lineTo x="19350" y="6151"/>
                <wp:lineTo x="21375" y="3268"/>
                <wp:lineTo x="21375" y="1346"/>
                <wp:lineTo x="12600" y="0"/>
                <wp:lineTo x="8775" y="0"/>
              </wp:wrapPolygon>
            </wp:wrapTight>
            <wp:docPr id="770377914"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2140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77E5AD" w14:textId="43620014" w:rsidR="00C27F8D" w:rsidRDefault="00C27F8D" w:rsidP="00574937">
      <w:pPr>
        <w:pStyle w:val="Default"/>
      </w:pPr>
    </w:p>
    <w:p w14:paraId="2CB3112A" w14:textId="77777777" w:rsidR="00574937" w:rsidRDefault="00574937" w:rsidP="00574937">
      <w:pPr>
        <w:pStyle w:val="Default"/>
      </w:pPr>
    </w:p>
    <w:p w14:paraId="6CA640A3" w14:textId="77777777" w:rsidR="00574937" w:rsidRDefault="00574937" w:rsidP="00574937">
      <w:pPr>
        <w:pStyle w:val="Default"/>
      </w:pPr>
    </w:p>
    <w:p w14:paraId="410A98E3" w14:textId="77777777" w:rsidR="00574937" w:rsidRDefault="00574937" w:rsidP="00574937">
      <w:pPr>
        <w:pStyle w:val="Default"/>
      </w:pPr>
    </w:p>
    <w:p w14:paraId="4E98170D" w14:textId="77777777" w:rsidR="00574937" w:rsidRDefault="00574937" w:rsidP="00574937">
      <w:pPr>
        <w:pStyle w:val="Default"/>
      </w:pPr>
    </w:p>
    <w:p w14:paraId="3BB93EB7" w14:textId="77777777" w:rsidR="00574937" w:rsidRDefault="00574937" w:rsidP="00574937">
      <w:pPr>
        <w:pStyle w:val="Default"/>
      </w:pPr>
    </w:p>
    <w:p w14:paraId="4CA7C906" w14:textId="77777777" w:rsidR="00574937" w:rsidRDefault="00574937" w:rsidP="00574937">
      <w:pPr>
        <w:pStyle w:val="Default"/>
      </w:pPr>
    </w:p>
    <w:p w14:paraId="5BD7BD26" w14:textId="77777777" w:rsidR="00574937" w:rsidRDefault="00574937" w:rsidP="00574937">
      <w:pPr>
        <w:pStyle w:val="Default"/>
      </w:pPr>
    </w:p>
    <w:p w14:paraId="7E805010" w14:textId="77777777" w:rsidR="00574937" w:rsidRDefault="00574937" w:rsidP="00574937">
      <w:pPr>
        <w:pStyle w:val="Default"/>
      </w:pPr>
    </w:p>
    <w:p w14:paraId="1B8C8048" w14:textId="77777777" w:rsidR="00574937" w:rsidRDefault="00574937" w:rsidP="00574937">
      <w:pPr>
        <w:pStyle w:val="Default"/>
      </w:pPr>
    </w:p>
    <w:p w14:paraId="78221767" w14:textId="77777777" w:rsidR="00C27F8D" w:rsidRDefault="00C27F8D" w:rsidP="00574937">
      <w:pPr>
        <w:pStyle w:val="Default"/>
        <w:spacing w:line="276" w:lineRule="auto"/>
        <w:jc w:val="center"/>
        <w:rPr>
          <w:rFonts w:ascii="Times New Roman" w:hAnsi="Times New Roman" w:cs="Times New Roman"/>
          <w:b/>
          <w:bCs/>
          <w:sz w:val="44"/>
          <w:szCs w:val="44"/>
        </w:rPr>
      </w:pPr>
    </w:p>
    <w:p w14:paraId="4EE8D509" w14:textId="77777777" w:rsidR="00C27F8D" w:rsidRDefault="00C27F8D" w:rsidP="00574937">
      <w:pPr>
        <w:pStyle w:val="Default"/>
        <w:spacing w:line="276" w:lineRule="auto"/>
        <w:jc w:val="center"/>
        <w:rPr>
          <w:rFonts w:ascii="Times New Roman" w:hAnsi="Times New Roman" w:cs="Times New Roman"/>
          <w:b/>
          <w:bCs/>
          <w:sz w:val="44"/>
          <w:szCs w:val="44"/>
        </w:rPr>
      </w:pPr>
    </w:p>
    <w:p w14:paraId="5541959B" w14:textId="77777777" w:rsidR="00C27F8D" w:rsidRDefault="00C27F8D" w:rsidP="00574937">
      <w:pPr>
        <w:pStyle w:val="Default"/>
        <w:spacing w:line="276" w:lineRule="auto"/>
        <w:jc w:val="center"/>
        <w:rPr>
          <w:rFonts w:ascii="Times New Roman" w:hAnsi="Times New Roman" w:cs="Times New Roman"/>
          <w:b/>
          <w:bCs/>
          <w:sz w:val="44"/>
          <w:szCs w:val="44"/>
        </w:rPr>
      </w:pPr>
    </w:p>
    <w:p w14:paraId="67CA7795" w14:textId="77777777" w:rsidR="007B62C1" w:rsidRDefault="007B62C1" w:rsidP="00574937">
      <w:pPr>
        <w:pStyle w:val="Default"/>
        <w:spacing w:line="276" w:lineRule="auto"/>
        <w:jc w:val="center"/>
        <w:rPr>
          <w:rFonts w:ascii="Times New Roman" w:hAnsi="Times New Roman" w:cs="Times New Roman"/>
          <w:b/>
          <w:bCs/>
          <w:sz w:val="44"/>
          <w:szCs w:val="44"/>
        </w:rPr>
      </w:pPr>
    </w:p>
    <w:p w14:paraId="50154542" w14:textId="77777777" w:rsidR="00574937" w:rsidRPr="00F45F7C" w:rsidRDefault="00574937" w:rsidP="00574937">
      <w:pPr>
        <w:pStyle w:val="Default"/>
        <w:spacing w:line="276" w:lineRule="auto"/>
        <w:jc w:val="center"/>
        <w:rPr>
          <w:rFonts w:ascii="Times New Roman" w:hAnsi="Times New Roman" w:cs="Times New Roman"/>
          <w:sz w:val="44"/>
          <w:szCs w:val="44"/>
        </w:rPr>
      </w:pPr>
      <w:r w:rsidRPr="00F45F7C">
        <w:rPr>
          <w:rFonts w:ascii="Times New Roman" w:hAnsi="Times New Roman" w:cs="Times New Roman"/>
          <w:b/>
          <w:bCs/>
          <w:sz w:val="44"/>
          <w:szCs w:val="44"/>
        </w:rPr>
        <w:t>ОБЩИНСКА ПРОГРАМА</w:t>
      </w:r>
    </w:p>
    <w:p w14:paraId="5B0EC8AC" w14:textId="77777777" w:rsidR="00574937" w:rsidRPr="00F45F7C" w:rsidRDefault="00574937" w:rsidP="00574937">
      <w:pPr>
        <w:pStyle w:val="Default"/>
        <w:spacing w:line="276" w:lineRule="auto"/>
        <w:jc w:val="center"/>
        <w:rPr>
          <w:rFonts w:ascii="Times New Roman" w:hAnsi="Times New Roman" w:cs="Times New Roman"/>
          <w:sz w:val="44"/>
          <w:szCs w:val="44"/>
        </w:rPr>
      </w:pPr>
      <w:r w:rsidRPr="00F45F7C">
        <w:rPr>
          <w:rFonts w:ascii="Times New Roman" w:hAnsi="Times New Roman" w:cs="Times New Roman"/>
          <w:b/>
          <w:bCs/>
          <w:sz w:val="44"/>
          <w:szCs w:val="44"/>
        </w:rPr>
        <w:t>ЗА</w:t>
      </w:r>
    </w:p>
    <w:p w14:paraId="61354433" w14:textId="77777777" w:rsidR="00F45F7C" w:rsidRPr="00F45F7C" w:rsidRDefault="00574937" w:rsidP="00574937">
      <w:pPr>
        <w:pStyle w:val="Default"/>
        <w:spacing w:line="276" w:lineRule="auto"/>
        <w:jc w:val="center"/>
        <w:rPr>
          <w:rFonts w:ascii="Times New Roman" w:hAnsi="Times New Roman" w:cs="Times New Roman"/>
          <w:b/>
          <w:bCs/>
          <w:sz w:val="44"/>
          <w:szCs w:val="44"/>
        </w:rPr>
      </w:pPr>
      <w:r w:rsidRPr="00F45F7C">
        <w:rPr>
          <w:rFonts w:ascii="Times New Roman" w:hAnsi="Times New Roman" w:cs="Times New Roman"/>
          <w:b/>
          <w:bCs/>
          <w:sz w:val="44"/>
          <w:szCs w:val="44"/>
        </w:rPr>
        <w:t xml:space="preserve">НАМАЛЯВАНЕ НА РИСКА ОТ БЕДСТВИЯ </w:t>
      </w:r>
    </w:p>
    <w:p w14:paraId="538650F0" w14:textId="5CEA9AFF" w:rsidR="00574937" w:rsidRPr="00F45F7C" w:rsidRDefault="00E94C92" w:rsidP="00574937">
      <w:pPr>
        <w:pStyle w:val="Default"/>
        <w:spacing w:line="276" w:lineRule="auto"/>
        <w:jc w:val="center"/>
        <w:rPr>
          <w:rFonts w:ascii="Times New Roman" w:hAnsi="Times New Roman" w:cs="Times New Roman"/>
          <w:sz w:val="44"/>
          <w:szCs w:val="44"/>
        </w:rPr>
      </w:pPr>
      <w:r>
        <w:rPr>
          <w:rFonts w:ascii="Times New Roman" w:hAnsi="Times New Roman" w:cs="Times New Roman"/>
          <w:b/>
          <w:bCs/>
          <w:sz w:val="44"/>
          <w:szCs w:val="44"/>
        </w:rPr>
        <w:t>202</w:t>
      </w:r>
      <w:r w:rsidR="0061382D">
        <w:rPr>
          <w:rFonts w:ascii="Times New Roman" w:hAnsi="Times New Roman" w:cs="Times New Roman"/>
          <w:b/>
          <w:bCs/>
          <w:sz w:val="44"/>
          <w:szCs w:val="44"/>
        </w:rPr>
        <w:t>6</w:t>
      </w:r>
      <w:r>
        <w:rPr>
          <w:rFonts w:ascii="Times New Roman" w:hAnsi="Times New Roman" w:cs="Times New Roman"/>
          <w:b/>
          <w:bCs/>
          <w:sz w:val="44"/>
          <w:szCs w:val="44"/>
        </w:rPr>
        <w:t xml:space="preserve"> -</w:t>
      </w:r>
      <w:r w:rsidR="00574937" w:rsidRPr="00F45F7C">
        <w:rPr>
          <w:rFonts w:ascii="Times New Roman" w:hAnsi="Times New Roman" w:cs="Times New Roman"/>
          <w:b/>
          <w:bCs/>
          <w:sz w:val="44"/>
          <w:szCs w:val="44"/>
        </w:rPr>
        <w:t xml:space="preserve"> 20</w:t>
      </w:r>
      <w:r w:rsidR="0061382D">
        <w:rPr>
          <w:rFonts w:ascii="Times New Roman" w:hAnsi="Times New Roman" w:cs="Times New Roman"/>
          <w:b/>
          <w:bCs/>
          <w:sz w:val="44"/>
          <w:szCs w:val="44"/>
        </w:rPr>
        <w:t>30</w:t>
      </w:r>
      <w:r w:rsidR="00F45F7C" w:rsidRPr="00F45F7C">
        <w:rPr>
          <w:rFonts w:ascii="Times New Roman" w:hAnsi="Times New Roman" w:cs="Times New Roman"/>
          <w:b/>
          <w:bCs/>
          <w:sz w:val="44"/>
          <w:szCs w:val="44"/>
        </w:rPr>
        <w:t xml:space="preserve"> </w:t>
      </w:r>
      <w:r w:rsidR="00574937" w:rsidRPr="00F45F7C">
        <w:rPr>
          <w:rFonts w:ascii="Times New Roman" w:hAnsi="Times New Roman" w:cs="Times New Roman"/>
          <w:b/>
          <w:bCs/>
          <w:sz w:val="44"/>
          <w:szCs w:val="44"/>
        </w:rPr>
        <w:t>г.</w:t>
      </w:r>
    </w:p>
    <w:p w14:paraId="62DBDD0E" w14:textId="77777777" w:rsidR="00167B8A" w:rsidRPr="00F45F7C" w:rsidRDefault="00167B8A" w:rsidP="00574937">
      <w:pPr>
        <w:rPr>
          <w:rFonts w:ascii="Times New Roman" w:hAnsi="Times New Roman" w:cs="Times New Roman"/>
          <w:sz w:val="44"/>
          <w:szCs w:val="44"/>
        </w:rPr>
      </w:pPr>
    </w:p>
    <w:p w14:paraId="27BC4212" w14:textId="77777777" w:rsidR="00574937" w:rsidRDefault="00574937" w:rsidP="00574937"/>
    <w:p w14:paraId="7C3F7A29" w14:textId="77777777" w:rsidR="00574937" w:rsidRDefault="00574937" w:rsidP="00574937"/>
    <w:p w14:paraId="3A743FEE" w14:textId="77777777" w:rsidR="00574937" w:rsidRDefault="00574937" w:rsidP="00574937"/>
    <w:p w14:paraId="18C57251" w14:textId="77777777" w:rsidR="00BD0744" w:rsidRDefault="00BD0744" w:rsidP="00574937"/>
    <w:p w14:paraId="69BF53A2" w14:textId="234941F2" w:rsidR="00574937" w:rsidRPr="00BD0744" w:rsidRDefault="00574937" w:rsidP="00BD0744">
      <w:pPr>
        <w:jc w:val="center"/>
        <w:rPr>
          <w:rFonts w:ascii="Times New Roman" w:hAnsi="Times New Roman" w:cs="Times New Roman"/>
          <w:b/>
          <w:sz w:val="32"/>
          <w:szCs w:val="32"/>
        </w:rPr>
      </w:pPr>
      <w:r w:rsidRPr="00F45F7C">
        <w:rPr>
          <w:rFonts w:ascii="Times New Roman" w:hAnsi="Times New Roman" w:cs="Times New Roman"/>
          <w:b/>
          <w:sz w:val="32"/>
          <w:szCs w:val="32"/>
        </w:rPr>
        <w:t>Дряново, 202</w:t>
      </w:r>
      <w:r w:rsidR="0061382D">
        <w:rPr>
          <w:rFonts w:ascii="Times New Roman" w:hAnsi="Times New Roman" w:cs="Times New Roman"/>
          <w:b/>
          <w:sz w:val="32"/>
          <w:szCs w:val="32"/>
        </w:rPr>
        <w:t>6</w:t>
      </w:r>
      <w:r w:rsidRPr="00F45F7C">
        <w:rPr>
          <w:rFonts w:ascii="Times New Roman" w:hAnsi="Times New Roman" w:cs="Times New Roman"/>
          <w:b/>
          <w:sz w:val="32"/>
          <w:szCs w:val="32"/>
        </w:rPr>
        <w:t xml:space="preserve"> г.</w:t>
      </w:r>
    </w:p>
    <w:p w14:paraId="144691E8" w14:textId="77777777" w:rsidR="002C61FC" w:rsidRDefault="002C61FC" w:rsidP="00574937">
      <w:pPr>
        <w:pStyle w:val="Default"/>
        <w:spacing w:line="360" w:lineRule="auto"/>
        <w:jc w:val="center"/>
        <w:rPr>
          <w:rFonts w:ascii="Times New Roman" w:hAnsi="Times New Roman" w:cs="Times New Roman"/>
        </w:rPr>
      </w:pPr>
    </w:p>
    <w:p w14:paraId="3DD41221" w14:textId="77777777" w:rsidR="002C61FC" w:rsidRDefault="002C61FC" w:rsidP="00574937">
      <w:pPr>
        <w:pStyle w:val="Default"/>
        <w:spacing w:line="360" w:lineRule="auto"/>
        <w:jc w:val="center"/>
        <w:rPr>
          <w:rFonts w:ascii="Times New Roman" w:hAnsi="Times New Roman" w:cs="Times New Roman"/>
        </w:rPr>
      </w:pPr>
    </w:p>
    <w:p w14:paraId="6BF84F42" w14:textId="72583AC8" w:rsidR="00574937" w:rsidRPr="00574937" w:rsidRDefault="00574937" w:rsidP="00574937">
      <w:pPr>
        <w:pStyle w:val="Default"/>
        <w:spacing w:line="360" w:lineRule="auto"/>
        <w:jc w:val="center"/>
        <w:rPr>
          <w:rFonts w:ascii="Times New Roman" w:hAnsi="Times New Roman" w:cs="Times New Roman"/>
        </w:rPr>
      </w:pPr>
      <w:r w:rsidRPr="00574937">
        <w:rPr>
          <w:rFonts w:ascii="Times New Roman" w:hAnsi="Times New Roman" w:cs="Times New Roman"/>
        </w:rPr>
        <w:lastRenderedPageBreak/>
        <w:t>РАЗДЕЛ І:</w:t>
      </w:r>
    </w:p>
    <w:p w14:paraId="300575E9" w14:textId="77777777" w:rsidR="00574937" w:rsidRDefault="00574937" w:rsidP="00574937">
      <w:pPr>
        <w:pStyle w:val="Default"/>
        <w:spacing w:line="360" w:lineRule="auto"/>
        <w:jc w:val="center"/>
        <w:rPr>
          <w:rFonts w:ascii="Times New Roman" w:hAnsi="Times New Roman" w:cs="Times New Roman"/>
          <w:b/>
          <w:bCs/>
        </w:rPr>
      </w:pPr>
      <w:r w:rsidRPr="00574937">
        <w:rPr>
          <w:rFonts w:ascii="Times New Roman" w:hAnsi="Times New Roman" w:cs="Times New Roman"/>
          <w:b/>
          <w:bCs/>
        </w:rPr>
        <w:t>ВЪВЕДЕНИЕ</w:t>
      </w:r>
    </w:p>
    <w:p w14:paraId="5C894AE1" w14:textId="77777777" w:rsidR="00574937" w:rsidRPr="00574937" w:rsidRDefault="00574937" w:rsidP="00574937">
      <w:pPr>
        <w:pStyle w:val="Default"/>
        <w:spacing w:line="360" w:lineRule="auto"/>
        <w:jc w:val="center"/>
        <w:rPr>
          <w:rFonts w:ascii="Times New Roman" w:hAnsi="Times New Roman" w:cs="Times New Roman"/>
        </w:rPr>
      </w:pPr>
    </w:p>
    <w:p w14:paraId="0F9C7F2E" w14:textId="388C645D" w:rsidR="003511EF" w:rsidRDefault="00574937" w:rsidP="002C61FC">
      <w:pPr>
        <w:pStyle w:val="Default"/>
        <w:spacing w:after="120" w:line="360" w:lineRule="auto"/>
        <w:contextualSpacing/>
        <w:jc w:val="both"/>
        <w:rPr>
          <w:rFonts w:ascii="Times New Roman" w:hAnsi="Times New Roman" w:cs="Times New Roman"/>
        </w:rPr>
      </w:pPr>
      <w:r>
        <w:rPr>
          <w:rFonts w:ascii="Times New Roman" w:hAnsi="Times New Roman" w:cs="Times New Roman"/>
        </w:rPr>
        <w:t xml:space="preserve">         </w:t>
      </w:r>
      <w:r w:rsidRPr="00971227">
        <w:rPr>
          <w:rFonts w:ascii="Times New Roman" w:hAnsi="Times New Roman" w:cs="Times New Roman"/>
        </w:rPr>
        <w:t>Общинската програма за намаляване на риска от бедствия се разработва на основание чл. 6д, ал.1 от Закона за защита при бедствия за изпълнение на целите на Националната стратегия за намаляване на риска от бедствия 2018-2030 г.</w:t>
      </w:r>
      <w:r w:rsidR="001254E3" w:rsidRPr="00971227">
        <w:rPr>
          <w:rFonts w:ascii="Times New Roman" w:hAnsi="Times New Roman" w:cs="Times New Roman"/>
        </w:rPr>
        <w:t>,</w:t>
      </w:r>
      <w:r w:rsidR="002F008C" w:rsidRPr="00971227">
        <w:rPr>
          <w:rFonts w:ascii="Times New Roman" w:hAnsi="Times New Roman" w:cs="Times New Roman"/>
        </w:rPr>
        <w:t xml:space="preserve"> </w:t>
      </w:r>
      <w:r w:rsidRPr="00971227">
        <w:rPr>
          <w:rFonts w:ascii="Times New Roman" w:hAnsi="Times New Roman" w:cs="Times New Roman"/>
        </w:rPr>
        <w:t xml:space="preserve"> Националната програма за намаляване на</w:t>
      </w:r>
      <w:r w:rsidR="002D58AD" w:rsidRPr="00971227">
        <w:rPr>
          <w:rFonts w:ascii="Times New Roman" w:hAnsi="Times New Roman" w:cs="Times New Roman"/>
        </w:rPr>
        <w:t xml:space="preserve"> риска от бедствия 2021-2025 г.,</w:t>
      </w:r>
      <w:r w:rsidR="001254E3" w:rsidRPr="00971227">
        <w:rPr>
          <w:rFonts w:ascii="Times New Roman" w:hAnsi="Times New Roman" w:cs="Times New Roman"/>
        </w:rPr>
        <w:t xml:space="preserve"> </w:t>
      </w:r>
      <w:r w:rsidR="00DA7A1C" w:rsidRPr="00971227">
        <w:rPr>
          <w:rFonts w:ascii="Times New Roman" w:hAnsi="Times New Roman" w:cs="Times New Roman"/>
        </w:rPr>
        <w:t>Областната програма за намаляване на риска от бедствия 202</w:t>
      </w:r>
      <w:r w:rsidR="00887E21" w:rsidRPr="00971227">
        <w:rPr>
          <w:rFonts w:ascii="Times New Roman" w:hAnsi="Times New Roman" w:cs="Times New Roman"/>
        </w:rPr>
        <w:t>6</w:t>
      </w:r>
      <w:r w:rsidR="00DA7A1C" w:rsidRPr="00971227">
        <w:rPr>
          <w:rFonts w:ascii="Times New Roman" w:hAnsi="Times New Roman" w:cs="Times New Roman"/>
        </w:rPr>
        <w:t>-20</w:t>
      </w:r>
      <w:r w:rsidR="00887E21" w:rsidRPr="00971227">
        <w:rPr>
          <w:rFonts w:ascii="Times New Roman" w:hAnsi="Times New Roman" w:cs="Times New Roman"/>
        </w:rPr>
        <w:t>30</w:t>
      </w:r>
      <w:r w:rsidR="00DA7A1C" w:rsidRPr="00971227">
        <w:rPr>
          <w:rFonts w:ascii="Times New Roman" w:hAnsi="Times New Roman" w:cs="Times New Roman"/>
        </w:rPr>
        <w:t xml:space="preserve"> г.</w:t>
      </w:r>
      <w:r w:rsidR="002D58AD" w:rsidRPr="00971227">
        <w:rPr>
          <w:rFonts w:ascii="Times New Roman" w:hAnsi="Times New Roman" w:cs="Times New Roman"/>
        </w:rPr>
        <w:t xml:space="preserve"> </w:t>
      </w:r>
      <w:r w:rsidR="002D58AD" w:rsidRPr="00971227">
        <w:rPr>
          <w:rStyle w:val="markedcontent"/>
          <w:rFonts w:ascii="Times New Roman" w:hAnsi="Times New Roman" w:cs="Times New Roman"/>
        </w:rPr>
        <w:t>и във връзка с рисковете,</w:t>
      </w:r>
      <w:r w:rsidR="002D58AD" w:rsidRPr="00971227">
        <w:rPr>
          <w:rFonts w:ascii="Times New Roman" w:hAnsi="Times New Roman" w:cs="Times New Roman"/>
        </w:rPr>
        <w:br/>
      </w:r>
      <w:r w:rsidR="002D58AD" w:rsidRPr="00971227">
        <w:rPr>
          <w:rStyle w:val="markedcontent"/>
          <w:rFonts w:ascii="Times New Roman" w:hAnsi="Times New Roman" w:cs="Times New Roman"/>
        </w:rPr>
        <w:t>определени в Общинския план за защита при бедствия.</w:t>
      </w:r>
      <w:r w:rsidR="002F008C" w:rsidRPr="00971227">
        <w:rPr>
          <w:rFonts w:ascii="Times New Roman" w:hAnsi="Times New Roman" w:cs="Times New Roman"/>
        </w:rPr>
        <w:t xml:space="preserve"> </w:t>
      </w:r>
    </w:p>
    <w:p w14:paraId="5FBC8B31" w14:textId="059249AC" w:rsidR="003511EF" w:rsidRPr="00971227" w:rsidRDefault="00971227" w:rsidP="002C61FC">
      <w:pPr>
        <w:pStyle w:val="Default"/>
        <w:spacing w:after="120" w:line="360" w:lineRule="auto"/>
        <w:contextualSpacing/>
        <w:jc w:val="both"/>
        <w:rPr>
          <w:rFonts w:ascii="Times New Roman" w:hAnsi="Times New Roman" w:cs="Times New Roman"/>
        </w:rPr>
      </w:pPr>
      <w:r>
        <w:rPr>
          <w:rFonts w:ascii="Times New Roman" w:hAnsi="Times New Roman" w:cs="Times New Roman"/>
        </w:rPr>
        <w:t xml:space="preserve">       </w:t>
      </w:r>
      <w:r w:rsidR="00574937" w:rsidRPr="00971227">
        <w:rPr>
          <w:rFonts w:ascii="Times New Roman" w:hAnsi="Times New Roman" w:cs="Times New Roman"/>
        </w:rPr>
        <w:t>Общинската програма за намаляване на риска от бедствия съдържа оперативни цели и дейности за реа</w:t>
      </w:r>
      <w:r w:rsidR="00D81852" w:rsidRPr="00971227">
        <w:rPr>
          <w:rFonts w:ascii="Times New Roman" w:hAnsi="Times New Roman" w:cs="Times New Roman"/>
        </w:rPr>
        <w:t>лизиране на оперативните цели на</w:t>
      </w:r>
      <w:r w:rsidR="00574937" w:rsidRPr="00971227">
        <w:rPr>
          <w:rFonts w:ascii="Times New Roman" w:hAnsi="Times New Roman" w:cs="Times New Roman"/>
        </w:rPr>
        <w:t xml:space="preserve"> Националната програма за намаляване на риска от бедствия, както и дейности за реализиране на оперативните цели на общинско ниво.</w:t>
      </w:r>
    </w:p>
    <w:p w14:paraId="6D2981DB" w14:textId="0265ACC8" w:rsidR="003511EF" w:rsidRPr="00971227" w:rsidRDefault="002F008C" w:rsidP="002C61FC">
      <w:pPr>
        <w:pStyle w:val="Default"/>
        <w:spacing w:after="120" w:line="360" w:lineRule="auto"/>
        <w:contextualSpacing/>
        <w:jc w:val="both"/>
        <w:rPr>
          <w:rFonts w:ascii="Times New Roman" w:hAnsi="Times New Roman" w:cs="Times New Roman"/>
        </w:rPr>
      </w:pPr>
      <w:r w:rsidRPr="00971227">
        <w:rPr>
          <w:rFonts w:ascii="Times New Roman" w:hAnsi="Times New Roman" w:cs="Times New Roman"/>
        </w:rPr>
        <w:t xml:space="preserve">       </w:t>
      </w:r>
      <w:r w:rsidR="00574937" w:rsidRPr="00971227">
        <w:rPr>
          <w:rFonts w:ascii="Times New Roman" w:hAnsi="Times New Roman" w:cs="Times New Roman"/>
        </w:rPr>
        <w:t>Док</w:t>
      </w:r>
      <w:r w:rsidRPr="00971227">
        <w:rPr>
          <w:rFonts w:ascii="Times New Roman" w:hAnsi="Times New Roman" w:cs="Times New Roman"/>
        </w:rPr>
        <w:t xml:space="preserve">ументът е със срок на действие </w:t>
      </w:r>
      <w:r w:rsidR="001F0B9A" w:rsidRPr="00971227">
        <w:rPr>
          <w:rFonts w:ascii="Times New Roman" w:hAnsi="Times New Roman" w:cs="Times New Roman"/>
        </w:rPr>
        <w:t>5</w:t>
      </w:r>
      <w:r w:rsidRPr="00971227">
        <w:rPr>
          <w:rFonts w:ascii="Times New Roman" w:hAnsi="Times New Roman" w:cs="Times New Roman"/>
        </w:rPr>
        <w:t xml:space="preserve"> години, обхваща периода 202</w:t>
      </w:r>
      <w:r w:rsidR="001F0B9A" w:rsidRPr="00971227">
        <w:rPr>
          <w:rFonts w:ascii="Times New Roman" w:hAnsi="Times New Roman" w:cs="Times New Roman"/>
        </w:rPr>
        <w:t>6</w:t>
      </w:r>
      <w:r w:rsidR="00574937" w:rsidRPr="00971227">
        <w:rPr>
          <w:rFonts w:ascii="Times New Roman" w:hAnsi="Times New Roman" w:cs="Times New Roman"/>
        </w:rPr>
        <w:t>-20</w:t>
      </w:r>
      <w:r w:rsidR="001F0B9A" w:rsidRPr="00971227">
        <w:rPr>
          <w:rFonts w:ascii="Times New Roman" w:hAnsi="Times New Roman" w:cs="Times New Roman"/>
        </w:rPr>
        <w:t>30</w:t>
      </w:r>
      <w:r w:rsidR="00574937" w:rsidRPr="00971227">
        <w:rPr>
          <w:rFonts w:ascii="Times New Roman" w:hAnsi="Times New Roman" w:cs="Times New Roman"/>
        </w:rPr>
        <w:t xml:space="preserve"> г. и е предназначе</w:t>
      </w:r>
      <w:r w:rsidRPr="00971227">
        <w:rPr>
          <w:rFonts w:ascii="Times New Roman" w:hAnsi="Times New Roman" w:cs="Times New Roman"/>
        </w:rPr>
        <w:t>н за територията на община Дряново</w:t>
      </w:r>
      <w:r w:rsidR="00574937" w:rsidRPr="00971227">
        <w:rPr>
          <w:rFonts w:ascii="Times New Roman" w:hAnsi="Times New Roman" w:cs="Times New Roman"/>
        </w:rPr>
        <w:t xml:space="preserve">. </w:t>
      </w:r>
    </w:p>
    <w:p w14:paraId="48096D03" w14:textId="2CA7DE36" w:rsidR="003511EF" w:rsidRDefault="002F008C" w:rsidP="002C61FC">
      <w:pPr>
        <w:spacing w:after="120" w:line="360" w:lineRule="auto"/>
        <w:contextualSpacing/>
        <w:jc w:val="both"/>
        <w:rPr>
          <w:rFonts w:ascii="Times New Roman" w:hAnsi="Times New Roman" w:cs="Times New Roman"/>
          <w:sz w:val="24"/>
          <w:szCs w:val="24"/>
        </w:rPr>
      </w:pPr>
      <w:r w:rsidRPr="00971227">
        <w:rPr>
          <w:rFonts w:ascii="Times New Roman" w:hAnsi="Times New Roman" w:cs="Times New Roman"/>
          <w:sz w:val="24"/>
          <w:szCs w:val="24"/>
        </w:rPr>
        <w:t xml:space="preserve">       </w:t>
      </w:r>
      <w:r w:rsidR="00574937" w:rsidRPr="00971227">
        <w:rPr>
          <w:rFonts w:ascii="Times New Roman" w:hAnsi="Times New Roman" w:cs="Times New Roman"/>
          <w:sz w:val="24"/>
          <w:szCs w:val="24"/>
        </w:rPr>
        <w:t>Общинската програма e съобразена с Националната програма за намаляване на риска от бедствия</w:t>
      </w:r>
      <w:r w:rsidR="00455F21" w:rsidRPr="00971227">
        <w:rPr>
          <w:rFonts w:ascii="Times New Roman" w:hAnsi="Times New Roman" w:cs="Times New Roman"/>
          <w:sz w:val="24"/>
          <w:szCs w:val="24"/>
        </w:rPr>
        <w:t xml:space="preserve">, </w:t>
      </w:r>
      <w:r w:rsidR="00455F21" w:rsidRPr="00971227">
        <w:rPr>
          <w:rFonts w:ascii="Times New Roman" w:eastAsia="Google Sans Text" w:hAnsi="Times New Roman" w:cs="Times New Roman"/>
          <w:sz w:val="24"/>
          <w:szCs w:val="24"/>
        </w:rPr>
        <w:t>с европейските директиви и международния опит, включително Рамката от Сендай за намаляване на риска от бедствия, като поставя акцент върху</w:t>
      </w:r>
      <w:r w:rsidR="00455F21" w:rsidRPr="00971227">
        <w:rPr>
          <w:rFonts w:ascii="Times New Roman" w:hAnsi="Times New Roman" w:cs="Times New Roman"/>
          <w:sz w:val="24"/>
          <w:szCs w:val="24"/>
        </w:rPr>
        <w:t xml:space="preserve"> адекватно намаляване на съществуващите рискове и недопускане възникването на нови, повишаване на готовността и способностите за реагиране и бързото възстановяване след бедствия, при спазване на принципа „да изградим отново, но по-добре“.</w:t>
      </w:r>
    </w:p>
    <w:p w14:paraId="7770F1D2" w14:textId="7A564255" w:rsidR="008752E7" w:rsidRDefault="00971227" w:rsidP="002C61FC">
      <w:pPr>
        <w:spacing w:after="120" w:line="360" w:lineRule="auto"/>
        <w:contextualSpacing/>
        <w:jc w:val="both"/>
        <w:rPr>
          <w:rFonts w:ascii="Times New Roman" w:hAnsi="Times New Roman" w:cs="Times New Roman"/>
        </w:rPr>
      </w:pPr>
      <w:r>
        <w:rPr>
          <w:rFonts w:ascii="Times New Roman" w:hAnsi="Times New Roman" w:cs="Times New Roman"/>
          <w:sz w:val="24"/>
          <w:szCs w:val="24"/>
        </w:rPr>
        <w:t xml:space="preserve">     </w:t>
      </w:r>
      <w:r w:rsidR="008752E7">
        <w:rPr>
          <w:rFonts w:ascii="Times New Roman" w:hAnsi="Times New Roman" w:cs="Times New Roman"/>
          <w:sz w:val="24"/>
          <w:szCs w:val="24"/>
        </w:rPr>
        <w:t xml:space="preserve"> </w:t>
      </w:r>
      <w:r w:rsidRPr="00971227">
        <w:rPr>
          <w:rFonts w:ascii="Times New Roman" w:hAnsi="Times New Roman" w:cs="Times New Roman"/>
          <w:color w:val="388600"/>
          <w:sz w:val="24"/>
          <w:szCs w:val="24"/>
        </w:rPr>
        <w:t xml:space="preserve"> </w:t>
      </w:r>
      <w:r w:rsidR="00574937" w:rsidRPr="00971227">
        <w:rPr>
          <w:rFonts w:ascii="Times New Roman" w:hAnsi="Times New Roman" w:cs="Times New Roman"/>
          <w:sz w:val="24"/>
          <w:szCs w:val="24"/>
        </w:rPr>
        <w:t>Общинската програмата служи за изпълнение на Националната стратегия за намаляване на риска от бедствия 2018-2030, чиято визия е насочена към осигуряването на устойчива и безопасна среда на живот на населението в Република България</w:t>
      </w:r>
      <w:r w:rsidR="00574937" w:rsidRPr="00574937">
        <w:rPr>
          <w:rFonts w:ascii="Times New Roman" w:hAnsi="Times New Roman" w:cs="Times New Roman"/>
        </w:rPr>
        <w:t xml:space="preserve">. </w:t>
      </w:r>
    </w:p>
    <w:p w14:paraId="44F19C7A" w14:textId="5A3BBDC0" w:rsidR="002F008C" w:rsidRPr="008752E7" w:rsidRDefault="008752E7" w:rsidP="002C61FC">
      <w:pPr>
        <w:spacing w:after="120" w:line="360" w:lineRule="auto"/>
        <w:jc w:val="both"/>
        <w:rPr>
          <w:rFonts w:ascii="Times New Roman" w:hAnsi="Times New Roman" w:cs="Times New Roman"/>
          <w:sz w:val="24"/>
          <w:szCs w:val="24"/>
        </w:rPr>
      </w:pPr>
      <w:r>
        <w:rPr>
          <w:rFonts w:ascii="Times New Roman" w:hAnsi="Times New Roman" w:cs="Times New Roman"/>
        </w:rPr>
        <w:t xml:space="preserve">      </w:t>
      </w:r>
      <w:r w:rsidR="002F008C">
        <w:rPr>
          <w:rFonts w:ascii="Times New Roman" w:hAnsi="Times New Roman" w:cs="Times New Roman"/>
        </w:rPr>
        <w:t xml:space="preserve"> </w:t>
      </w:r>
      <w:r>
        <w:rPr>
          <w:rFonts w:ascii="Times New Roman" w:hAnsi="Times New Roman" w:cs="Times New Roman"/>
        </w:rPr>
        <w:t xml:space="preserve"> </w:t>
      </w:r>
      <w:r w:rsidR="00574937" w:rsidRPr="00574937">
        <w:rPr>
          <w:rFonts w:ascii="Times New Roman" w:hAnsi="Times New Roman" w:cs="Times New Roman"/>
        </w:rPr>
        <w:t xml:space="preserve">Разработената програма ще спомогне за осигуряването на цялостен, всеобхватен и интегриран подход към управлението на риска и постигане на устойчивост при бедствия, както и намаляването на причинените щети и загуби. </w:t>
      </w:r>
    </w:p>
    <w:p w14:paraId="040CC70C" w14:textId="77777777" w:rsidR="00574937" w:rsidRPr="00574937" w:rsidRDefault="00574937" w:rsidP="002C61FC">
      <w:pPr>
        <w:pStyle w:val="Default"/>
        <w:spacing w:after="120" w:line="360" w:lineRule="auto"/>
        <w:jc w:val="both"/>
        <w:rPr>
          <w:rFonts w:ascii="Times New Roman" w:hAnsi="Times New Roman" w:cs="Times New Roman"/>
        </w:rPr>
      </w:pPr>
      <w:r w:rsidRPr="00574937">
        <w:rPr>
          <w:rFonts w:ascii="Times New Roman" w:hAnsi="Times New Roman" w:cs="Times New Roman"/>
        </w:rPr>
        <w:t xml:space="preserve">Предвидените мероприятия и дейности ще окажат положително въздействие за: </w:t>
      </w:r>
    </w:p>
    <w:p w14:paraId="793CB8D9" w14:textId="77777777" w:rsidR="00574937" w:rsidRPr="00574937" w:rsidRDefault="00574937" w:rsidP="002C61FC">
      <w:pPr>
        <w:pStyle w:val="Default"/>
        <w:numPr>
          <w:ilvl w:val="0"/>
          <w:numId w:val="1"/>
        </w:numPr>
        <w:spacing w:after="120" w:line="360" w:lineRule="auto"/>
        <w:jc w:val="both"/>
        <w:rPr>
          <w:rFonts w:ascii="Times New Roman" w:hAnsi="Times New Roman" w:cs="Times New Roman"/>
        </w:rPr>
      </w:pPr>
      <w:r w:rsidRPr="00574937">
        <w:rPr>
          <w:rFonts w:ascii="Times New Roman" w:hAnsi="Times New Roman" w:cs="Times New Roman"/>
        </w:rPr>
        <w:t xml:space="preserve">Намаляване уязвимостта на населението от бедствия; </w:t>
      </w:r>
    </w:p>
    <w:p w14:paraId="298C6474" w14:textId="77777777" w:rsidR="00574937" w:rsidRPr="00574937" w:rsidRDefault="00574937" w:rsidP="002C61FC">
      <w:pPr>
        <w:pStyle w:val="Default"/>
        <w:numPr>
          <w:ilvl w:val="0"/>
          <w:numId w:val="1"/>
        </w:numPr>
        <w:spacing w:after="120" w:line="360" w:lineRule="auto"/>
        <w:jc w:val="both"/>
        <w:rPr>
          <w:rFonts w:ascii="Times New Roman" w:hAnsi="Times New Roman" w:cs="Times New Roman"/>
        </w:rPr>
      </w:pPr>
      <w:r w:rsidRPr="00574937">
        <w:rPr>
          <w:rFonts w:ascii="Times New Roman" w:hAnsi="Times New Roman" w:cs="Times New Roman"/>
        </w:rPr>
        <w:t xml:space="preserve">Подобряване на координацията и ефикасността при реализиране на дейностите за намаляване на риска от бедствия и недопускане дублиране на дейности; </w:t>
      </w:r>
    </w:p>
    <w:p w14:paraId="09F6874B" w14:textId="77777777" w:rsidR="00574937" w:rsidRPr="00574937" w:rsidRDefault="00574937" w:rsidP="002C61FC">
      <w:pPr>
        <w:pStyle w:val="Default"/>
        <w:numPr>
          <w:ilvl w:val="0"/>
          <w:numId w:val="1"/>
        </w:numPr>
        <w:spacing w:after="120" w:line="360" w:lineRule="auto"/>
        <w:jc w:val="both"/>
        <w:rPr>
          <w:rFonts w:ascii="Times New Roman" w:hAnsi="Times New Roman" w:cs="Times New Roman"/>
        </w:rPr>
      </w:pPr>
      <w:r w:rsidRPr="00574937">
        <w:rPr>
          <w:rFonts w:ascii="Times New Roman" w:hAnsi="Times New Roman" w:cs="Times New Roman"/>
        </w:rPr>
        <w:lastRenderedPageBreak/>
        <w:t xml:space="preserve">Повишаване на инвестираните средства в дейности за намаляване на риска от бедствия; </w:t>
      </w:r>
    </w:p>
    <w:p w14:paraId="51B0F0DB" w14:textId="77777777" w:rsidR="00574937" w:rsidRPr="00574937" w:rsidRDefault="00574937" w:rsidP="002C61FC">
      <w:pPr>
        <w:pStyle w:val="Default"/>
        <w:numPr>
          <w:ilvl w:val="0"/>
          <w:numId w:val="1"/>
        </w:numPr>
        <w:spacing w:after="120" w:line="360" w:lineRule="auto"/>
        <w:jc w:val="both"/>
        <w:rPr>
          <w:rFonts w:ascii="Times New Roman" w:hAnsi="Times New Roman" w:cs="Times New Roman"/>
        </w:rPr>
      </w:pPr>
      <w:r w:rsidRPr="00574937">
        <w:rPr>
          <w:rFonts w:ascii="Times New Roman" w:hAnsi="Times New Roman" w:cs="Times New Roman"/>
        </w:rPr>
        <w:t xml:space="preserve">Подобряване споделянето на информация и данни за риска от бедствия; </w:t>
      </w:r>
    </w:p>
    <w:p w14:paraId="0C14ECA2" w14:textId="77777777" w:rsidR="00574937" w:rsidRPr="00574937" w:rsidRDefault="00574937" w:rsidP="002C61FC">
      <w:pPr>
        <w:pStyle w:val="Default"/>
        <w:numPr>
          <w:ilvl w:val="0"/>
          <w:numId w:val="1"/>
        </w:numPr>
        <w:spacing w:after="120" w:line="360" w:lineRule="auto"/>
        <w:jc w:val="both"/>
        <w:rPr>
          <w:rFonts w:ascii="Times New Roman" w:hAnsi="Times New Roman" w:cs="Times New Roman"/>
        </w:rPr>
      </w:pPr>
      <w:r w:rsidRPr="00574937">
        <w:rPr>
          <w:rFonts w:ascii="Times New Roman" w:hAnsi="Times New Roman" w:cs="Times New Roman"/>
        </w:rPr>
        <w:t xml:space="preserve">Използване на публично-частно партньорство за постигане на по-добри резултати в областта на намаляване на риска от бедствия; </w:t>
      </w:r>
    </w:p>
    <w:p w14:paraId="19C6CBFC" w14:textId="77777777" w:rsidR="00574937" w:rsidRPr="00574937" w:rsidRDefault="00574937" w:rsidP="002C61FC">
      <w:pPr>
        <w:pStyle w:val="Default"/>
        <w:numPr>
          <w:ilvl w:val="0"/>
          <w:numId w:val="1"/>
        </w:numPr>
        <w:spacing w:after="120" w:line="360" w:lineRule="auto"/>
        <w:jc w:val="both"/>
        <w:rPr>
          <w:rFonts w:ascii="Times New Roman" w:hAnsi="Times New Roman" w:cs="Times New Roman"/>
        </w:rPr>
      </w:pPr>
      <w:r w:rsidRPr="00574937">
        <w:rPr>
          <w:rFonts w:ascii="Times New Roman" w:hAnsi="Times New Roman" w:cs="Times New Roman"/>
        </w:rPr>
        <w:t xml:space="preserve">Повишаване използването на иновации и технологии в областта на намаляване </w:t>
      </w:r>
    </w:p>
    <w:p w14:paraId="7A8C40CF" w14:textId="77777777" w:rsidR="00574937" w:rsidRPr="00574937" w:rsidRDefault="00C1241C" w:rsidP="002C61FC">
      <w:pPr>
        <w:pStyle w:val="Default"/>
        <w:spacing w:after="120" w:line="360" w:lineRule="auto"/>
        <w:jc w:val="both"/>
        <w:rPr>
          <w:rFonts w:ascii="Times New Roman" w:hAnsi="Times New Roman" w:cs="Times New Roman"/>
        </w:rPr>
      </w:pPr>
      <w:r>
        <w:rPr>
          <w:rFonts w:ascii="Times New Roman" w:hAnsi="Times New Roman" w:cs="Times New Roman"/>
        </w:rPr>
        <w:t xml:space="preserve">            </w:t>
      </w:r>
      <w:r w:rsidR="00574937" w:rsidRPr="00574937">
        <w:rPr>
          <w:rFonts w:ascii="Times New Roman" w:hAnsi="Times New Roman" w:cs="Times New Roman"/>
        </w:rPr>
        <w:t xml:space="preserve">на риска от бедствия. </w:t>
      </w:r>
    </w:p>
    <w:p w14:paraId="51E7F74A" w14:textId="6D1CD730" w:rsidR="00271255" w:rsidRPr="00971227" w:rsidRDefault="00574937" w:rsidP="002C61FC">
      <w:pPr>
        <w:pStyle w:val="Default"/>
        <w:numPr>
          <w:ilvl w:val="0"/>
          <w:numId w:val="1"/>
        </w:numPr>
        <w:spacing w:after="120" w:line="360" w:lineRule="auto"/>
        <w:jc w:val="both"/>
        <w:rPr>
          <w:rFonts w:ascii="Times New Roman" w:hAnsi="Times New Roman" w:cs="Times New Roman"/>
        </w:rPr>
      </w:pPr>
      <w:r w:rsidRPr="00574937">
        <w:rPr>
          <w:rFonts w:ascii="Times New Roman" w:hAnsi="Times New Roman" w:cs="Times New Roman"/>
        </w:rPr>
        <w:t>Приобщаване на множество заинтересовани страни в процеса по намаляване на риска от бедствия, с което да се постигнат повече ползи за общността.</w:t>
      </w:r>
    </w:p>
    <w:p w14:paraId="7124AD7D" w14:textId="77777777" w:rsidR="0016366C" w:rsidRDefault="0016366C" w:rsidP="00574937">
      <w:pPr>
        <w:spacing w:line="360" w:lineRule="auto"/>
        <w:jc w:val="both"/>
        <w:rPr>
          <w:rFonts w:ascii="Times New Roman" w:hAnsi="Times New Roman" w:cs="Times New Roman"/>
          <w:b/>
          <w:sz w:val="24"/>
          <w:szCs w:val="24"/>
        </w:rPr>
        <w:sectPr w:rsidR="0016366C" w:rsidSect="004E1740">
          <w:pgSz w:w="11906" w:h="16838"/>
          <w:pgMar w:top="1417" w:right="1274" w:bottom="1417" w:left="1417" w:header="708" w:footer="708" w:gutter="0"/>
          <w:cols w:space="708"/>
          <w:docGrid w:linePitch="360"/>
        </w:sectPr>
      </w:pPr>
    </w:p>
    <w:p w14:paraId="272094C4" w14:textId="77777777" w:rsidR="00187154" w:rsidRPr="00187154" w:rsidRDefault="00187154" w:rsidP="00187154">
      <w:pPr>
        <w:pStyle w:val="Default"/>
        <w:spacing w:line="360" w:lineRule="auto"/>
        <w:jc w:val="center"/>
        <w:rPr>
          <w:rFonts w:ascii="Times New Roman" w:hAnsi="Times New Roman" w:cs="Times New Roman"/>
          <w:b/>
          <w:bCs/>
        </w:rPr>
      </w:pPr>
      <w:r w:rsidRPr="00187154">
        <w:rPr>
          <w:rFonts w:ascii="Times New Roman" w:hAnsi="Times New Roman" w:cs="Times New Roman"/>
          <w:b/>
          <w:bCs/>
        </w:rPr>
        <w:lastRenderedPageBreak/>
        <w:t xml:space="preserve">РАЗДЕЛ ІІ: </w:t>
      </w:r>
    </w:p>
    <w:p w14:paraId="27F7DC86" w14:textId="36CF2258" w:rsidR="00187154" w:rsidRDefault="00187154" w:rsidP="00187154">
      <w:pPr>
        <w:pStyle w:val="Default"/>
        <w:spacing w:line="360" w:lineRule="auto"/>
        <w:jc w:val="center"/>
        <w:rPr>
          <w:rFonts w:ascii="Times New Roman" w:hAnsi="Times New Roman" w:cs="Times New Roman"/>
          <w:b/>
          <w:bCs/>
        </w:rPr>
      </w:pPr>
      <w:r w:rsidRPr="00187154">
        <w:rPr>
          <w:rFonts w:ascii="Times New Roman" w:hAnsi="Times New Roman" w:cs="Times New Roman"/>
          <w:b/>
          <w:bCs/>
        </w:rPr>
        <w:t>ОПЕРАТИВНИ ЦЕЛИ И ДЕЙНОСТИ ЗА</w:t>
      </w:r>
      <w:r w:rsidR="006D38BD">
        <w:rPr>
          <w:rFonts w:ascii="Times New Roman" w:hAnsi="Times New Roman" w:cs="Times New Roman"/>
          <w:b/>
          <w:bCs/>
        </w:rPr>
        <w:t xml:space="preserve"> ПЕРИОДА 202</w:t>
      </w:r>
      <w:r w:rsidR="003511EF">
        <w:rPr>
          <w:rFonts w:ascii="Times New Roman" w:hAnsi="Times New Roman" w:cs="Times New Roman"/>
          <w:b/>
          <w:bCs/>
        </w:rPr>
        <w:t>6</w:t>
      </w:r>
      <w:r w:rsidRPr="00187154">
        <w:rPr>
          <w:rFonts w:ascii="Times New Roman" w:hAnsi="Times New Roman" w:cs="Times New Roman"/>
          <w:b/>
          <w:bCs/>
        </w:rPr>
        <w:t>-20</w:t>
      </w:r>
      <w:r w:rsidR="003511EF">
        <w:rPr>
          <w:rFonts w:ascii="Times New Roman" w:hAnsi="Times New Roman" w:cs="Times New Roman"/>
          <w:b/>
          <w:bCs/>
        </w:rPr>
        <w:t xml:space="preserve">30 </w:t>
      </w:r>
      <w:r w:rsidRPr="00187154">
        <w:rPr>
          <w:rFonts w:ascii="Times New Roman" w:hAnsi="Times New Roman" w:cs="Times New Roman"/>
          <w:b/>
          <w:bCs/>
        </w:rPr>
        <w:t>г.</w:t>
      </w:r>
    </w:p>
    <w:p w14:paraId="6AD3D8CB" w14:textId="77777777" w:rsidR="00187154" w:rsidRPr="00187154" w:rsidRDefault="00187154" w:rsidP="00187154">
      <w:pPr>
        <w:pStyle w:val="Default"/>
        <w:spacing w:line="360" w:lineRule="auto"/>
        <w:jc w:val="center"/>
        <w:rPr>
          <w:rFonts w:ascii="Times New Roman" w:hAnsi="Times New Roman" w:cs="Times New Roman"/>
        </w:rPr>
      </w:pPr>
    </w:p>
    <w:p w14:paraId="5C30D4F6" w14:textId="77777777" w:rsidR="0005680C" w:rsidRPr="00574937" w:rsidRDefault="00187154" w:rsidP="0005680C">
      <w:pPr>
        <w:pStyle w:val="Default"/>
        <w:spacing w:line="360" w:lineRule="auto"/>
        <w:jc w:val="both"/>
        <w:rPr>
          <w:rFonts w:ascii="Times New Roman" w:hAnsi="Times New Roman" w:cs="Times New Roman"/>
        </w:rPr>
      </w:pPr>
      <w:r>
        <w:rPr>
          <w:rFonts w:ascii="Times New Roman" w:hAnsi="Times New Roman" w:cs="Times New Roman"/>
        </w:rPr>
        <w:t xml:space="preserve">             </w:t>
      </w:r>
      <w:r w:rsidRPr="00187154">
        <w:rPr>
          <w:rFonts w:ascii="Times New Roman" w:hAnsi="Times New Roman" w:cs="Times New Roman"/>
        </w:rPr>
        <w:t>Този раздел е разработен в табличен вид, с цел по-лесно онагледяване на връзките с оперативните цели и дейности, посочени в Националната програма за намаляване на риска от бедствия</w:t>
      </w:r>
      <w:r w:rsidR="0005680C">
        <w:rPr>
          <w:rFonts w:ascii="Times New Roman" w:hAnsi="Times New Roman" w:cs="Times New Roman"/>
        </w:rPr>
        <w:t xml:space="preserve"> и Областната програма за намаляване на риска от бедствия.</w:t>
      </w:r>
    </w:p>
    <w:p w14:paraId="5866CCE3" w14:textId="118E7690" w:rsidR="00574937" w:rsidRDefault="00187154" w:rsidP="00187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52E7">
        <w:rPr>
          <w:rFonts w:ascii="Times New Roman" w:hAnsi="Times New Roman" w:cs="Times New Roman"/>
          <w:sz w:val="24"/>
          <w:szCs w:val="24"/>
        </w:rPr>
        <w:t xml:space="preserve">            </w:t>
      </w:r>
      <w:r w:rsidRPr="00D81852">
        <w:rPr>
          <w:rFonts w:ascii="Times New Roman" w:hAnsi="Times New Roman" w:cs="Times New Roman"/>
          <w:sz w:val="24"/>
          <w:szCs w:val="24"/>
        </w:rPr>
        <w:t xml:space="preserve">Това ще спомогне в последствие </w:t>
      </w:r>
      <w:r w:rsidRPr="00187154">
        <w:rPr>
          <w:rFonts w:ascii="Times New Roman" w:hAnsi="Times New Roman" w:cs="Times New Roman"/>
          <w:sz w:val="24"/>
          <w:szCs w:val="24"/>
        </w:rPr>
        <w:t>при изпълнението на целите на Общ</w:t>
      </w:r>
      <w:r>
        <w:rPr>
          <w:rFonts w:ascii="Times New Roman" w:hAnsi="Times New Roman" w:cs="Times New Roman"/>
          <w:sz w:val="24"/>
          <w:szCs w:val="24"/>
        </w:rPr>
        <w:t>инската програма на община Дряново</w:t>
      </w:r>
      <w:r w:rsidRPr="00187154">
        <w:rPr>
          <w:rFonts w:ascii="Times New Roman" w:hAnsi="Times New Roman" w:cs="Times New Roman"/>
          <w:sz w:val="24"/>
          <w:szCs w:val="24"/>
        </w:rPr>
        <w:t xml:space="preserve">. Посочените дейности имат принос за постигане на Стратегическите цели на Националната програма за намаляване на риска от бедствия, ще </w:t>
      </w:r>
      <w:r>
        <w:rPr>
          <w:rFonts w:ascii="Times New Roman" w:hAnsi="Times New Roman" w:cs="Times New Roman"/>
          <w:sz w:val="24"/>
          <w:szCs w:val="24"/>
        </w:rPr>
        <w:t>доведат</w:t>
      </w:r>
      <w:r w:rsidRPr="00187154">
        <w:rPr>
          <w:rFonts w:ascii="Times New Roman" w:hAnsi="Times New Roman" w:cs="Times New Roman"/>
          <w:sz w:val="24"/>
          <w:szCs w:val="24"/>
        </w:rPr>
        <w:t xml:space="preserve"> до разрешаването на конкретни проблеми, свързани с повишаването на готовността и изграждането на способности за реагиране на общинско ниво.</w:t>
      </w:r>
    </w:p>
    <w:p w14:paraId="7ACF1367" w14:textId="77777777" w:rsidR="00187154" w:rsidRDefault="00187154" w:rsidP="00187154">
      <w:pPr>
        <w:spacing w:line="360" w:lineRule="auto"/>
        <w:jc w:val="both"/>
        <w:rPr>
          <w:rFonts w:ascii="Times New Roman" w:hAnsi="Times New Roman" w:cs="Times New Roman"/>
          <w:sz w:val="24"/>
          <w:szCs w:val="24"/>
        </w:rPr>
      </w:pPr>
    </w:p>
    <w:tbl>
      <w:tblPr>
        <w:tblStyle w:val="a3"/>
        <w:tblW w:w="14312" w:type="dxa"/>
        <w:tblLook w:val="04A0" w:firstRow="1" w:lastRow="0" w:firstColumn="1" w:lastColumn="0" w:noHBand="0" w:noVBand="1"/>
      </w:tblPr>
      <w:tblGrid>
        <w:gridCol w:w="2607"/>
        <w:gridCol w:w="3057"/>
        <w:gridCol w:w="3401"/>
        <w:gridCol w:w="3401"/>
        <w:gridCol w:w="1846"/>
      </w:tblGrid>
      <w:tr w:rsidR="00260DA5" w14:paraId="1C7C6612" w14:textId="77777777" w:rsidTr="008752E7">
        <w:trPr>
          <w:trHeight w:val="1621"/>
        </w:trPr>
        <w:tc>
          <w:tcPr>
            <w:tcW w:w="2607" w:type="dxa"/>
            <w:shd w:val="clear" w:color="auto" w:fill="E7E6E6" w:themeFill="background2"/>
          </w:tcPr>
          <w:p w14:paraId="752848AE" w14:textId="77777777" w:rsidR="00260DA5" w:rsidRDefault="00260DA5" w:rsidP="00187154">
            <w:pPr>
              <w:pStyle w:val="Default"/>
              <w:jc w:val="center"/>
              <w:rPr>
                <w:rFonts w:ascii="Times New Roman" w:hAnsi="Times New Roman" w:cs="Times New Roman"/>
                <w:b/>
                <w:bCs/>
                <w:sz w:val="22"/>
                <w:szCs w:val="22"/>
              </w:rPr>
            </w:pPr>
          </w:p>
          <w:p w14:paraId="25793B91" w14:textId="77777777" w:rsidR="00260DA5" w:rsidRPr="00187154" w:rsidRDefault="00260DA5" w:rsidP="00187154">
            <w:pPr>
              <w:pStyle w:val="Default"/>
              <w:jc w:val="center"/>
              <w:rPr>
                <w:rFonts w:ascii="Times New Roman" w:hAnsi="Times New Roman" w:cs="Times New Roman"/>
                <w:sz w:val="22"/>
                <w:szCs w:val="22"/>
              </w:rPr>
            </w:pPr>
            <w:r w:rsidRPr="00187154">
              <w:rPr>
                <w:rFonts w:ascii="Times New Roman" w:hAnsi="Times New Roman" w:cs="Times New Roman"/>
                <w:b/>
                <w:bCs/>
                <w:sz w:val="22"/>
                <w:szCs w:val="22"/>
              </w:rPr>
              <w:t xml:space="preserve">Оперативни цели от </w:t>
            </w:r>
          </w:p>
          <w:p w14:paraId="36EEE2FF" w14:textId="77777777" w:rsidR="00260DA5" w:rsidRPr="00187154" w:rsidRDefault="00260DA5" w:rsidP="00187154">
            <w:pPr>
              <w:pStyle w:val="Default"/>
              <w:jc w:val="center"/>
              <w:rPr>
                <w:rFonts w:ascii="Times New Roman" w:hAnsi="Times New Roman" w:cs="Times New Roman"/>
                <w:sz w:val="22"/>
                <w:szCs w:val="22"/>
              </w:rPr>
            </w:pPr>
            <w:r w:rsidRPr="00187154">
              <w:rPr>
                <w:rFonts w:ascii="Times New Roman" w:hAnsi="Times New Roman" w:cs="Times New Roman"/>
                <w:b/>
                <w:bCs/>
                <w:sz w:val="22"/>
                <w:szCs w:val="22"/>
              </w:rPr>
              <w:t xml:space="preserve">Националната програма за </w:t>
            </w:r>
          </w:p>
          <w:p w14:paraId="058728C2" w14:textId="77777777" w:rsidR="00260DA5" w:rsidRPr="00853EB2" w:rsidRDefault="00260DA5" w:rsidP="00853EB2">
            <w:pPr>
              <w:pStyle w:val="Default"/>
              <w:jc w:val="center"/>
              <w:rPr>
                <w:rFonts w:ascii="Times New Roman" w:hAnsi="Times New Roman" w:cs="Times New Roman"/>
                <w:b/>
                <w:bCs/>
                <w:sz w:val="22"/>
                <w:szCs w:val="22"/>
              </w:rPr>
            </w:pPr>
            <w:r w:rsidRPr="00187154">
              <w:rPr>
                <w:rFonts w:ascii="Times New Roman" w:hAnsi="Times New Roman" w:cs="Times New Roman"/>
                <w:b/>
                <w:bCs/>
                <w:sz w:val="22"/>
                <w:szCs w:val="22"/>
              </w:rPr>
              <w:t xml:space="preserve">намаляване на риска от бедствия </w:t>
            </w:r>
          </w:p>
        </w:tc>
        <w:tc>
          <w:tcPr>
            <w:tcW w:w="3057" w:type="dxa"/>
            <w:shd w:val="clear" w:color="auto" w:fill="E7E6E6" w:themeFill="background2"/>
          </w:tcPr>
          <w:p w14:paraId="2D333EF8" w14:textId="77777777" w:rsidR="00260DA5" w:rsidRDefault="00260DA5" w:rsidP="00187154">
            <w:pPr>
              <w:pStyle w:val="Default"/>
              <w:jc w:val="center"/>
              <w:rPr>
                <w:rFonts w:ascii="Times New Roman" w:hAnsi="Times New Roman" w:cs="Times New Roman"/>
                <w:b/>
                <w:bCs/>
                <w:sz w:val="22"/>
                <w:szCs w:val="22"/>
              </w:rPr>
            </w:pPr>
          </w:p>
          <w:p w14:paraId="2203752E" w14:textId="77777777" w:rsidR="00260DA5" w:rsidRDefault="00260DA5" w:rsidP="00187154">
            <w:pPr>
              <w:pStyle w:val="Default"/>
              <w:jc w:val="center"/>
              <w:rPr>
                <w:rFonts w:ascii="Times New Roman" w:hAnsi="Times New Roman" w:cs="Times New Roman"/>
                <w:b/>
                <w:bCs/>
                <w:sz w:val="22"/>
                <w:szCs w:val="22"/>
              </w:rPr>
            </w:pPr>
            <w:r>
              <w:rPr>
                <w:rFonts w:ascii="Times New Roman" w:hAnsi="Times New Roman" w:cs="Times New Roman"/>
                <w:b/>
                <w:bCs/>
                <w:sz w:val="22"/>
                <w:szCs w:val="22"/>
              </w:rPr>
              <w:t>Дейности за реализиране на</w:t>
            </w:r>
          </w:p>
          <w:p w14:paraId="79B32B51" w14:textId="77777777" w:rsidR="00260DA5" w:rsidRDefault="00260DA5" w:rsidP="00187154">
            <w:pPr>
              <w:pStyle w:val="Default"/>
              <w:jc w:val="center"/>
              <w:rPr>
                <w:rFonts w:ascii="Times New Roman" w:hAnsi="Times New Roman" w:cs="Times New Roman"/>
                <w:b/>
                <w:bCs/>
                <w:sz w:val="22"/>
                <w:szCs w:val="22"/>
              </w:rPr>
            </w:pPr>
            <w:r w:rsidRPr="00187154">
              <w:rPr>
                <w:rFonts w:ascii="Times New Roman" w:hAnsi="Times New Roman" w:cs="Times New Roman"/>
                <w:b/>
                <w:bCs/>
                <w:sz w:val="22"/>
                <w:szCs w:val="22"/>
              </w:rPr>
              <w:t xml:space="preserve">оперативните цели от </w:t>
            </w:r>
          </w:p>
          <w:p w14:paraId="6991B8CF" w14:textId="77777777" w:rsidR="00260DA5" w:rsidRPr="00187154" w:rsidRDefault="00260DA5" w:rsidP="00187154">
            <w:pPr>
              <w:pStyle w:val="Default"/>
              <w:jc w:val="center"/>
              <w:rPr>
                <w:rFonts w:ascii="Times New Roman" w:hAnsi="Times New Roman" w:cs="Times New Roman"/>
                <w:sz w:val="22"/>
                <w:szCs w:val="22"/>
              </w:rPr>
            </w:pPr>
            <w:r w:rsidRPr="00187154">
              <w:rPr>
                <w:rFonts w:ascii="Times New Roman" w:hAnsi="Times New Roman" w:cs="Times New Roman"/>
                <w:b/>
                <w:bCs/>
                <w:sz w:val="22"/>
                <w:szCs w:val="22"/>
              </w:rPr>
              <w:t>Националната програма за намаляване на риска от бедствия</w:t>
            </w:r>
            <w:r>
              <w:rPr>
                <w:b/>
                <w:bCs/>
                <w:sz w:val="20"/>
                <w:szCs w:val="20"/>
              </w:rPr>
              <w:t xml:space="preserve"> </w:t>
            </w:r>
          </w:p>
        </w:tc>
        <w:tc>
          <w:tcPr>
            <w:tcW w:w="3401" w:type="dxa"/>
            <w:shd w:val="clear" w:color="auto" w:fill="E7E6E6" w:themeFill="background2"/>
          </w:tcPr>
          <w:p w14:paraId="166BDD1B" w14:textId="77777777" w:rsidR="00260DA5" w:rsidRDefault="00260DA5" w:rsidP="00260DA5">
            <w:pPr>
              <w:pStyle w:val="Default"/>
              <w:jc w:val="center"/>
              <w:rPr>
                <w:rFonts w:ascii="Times New Roman" w:hAnsi="Times New Roman" w:cs="Times New Roman"/>
                <w:b/>
                <w:bCs/>
                <w:sz w:val="22"/>
                <w:szCs w:val="22"/>
              </w:rPr>
            </w:pPr>
          </w:p>
          <w:p w14:paraId="430E0A9B" w14:textId="77777777" w:rsidR="00260DA5" w:rsidRDefault="00260DA5" w:rsidP="00260DA5">
            <w:pPr>
              <w:pStyle w:val="Default"/>
              <w:jc w:val="center"/>
              <w:rPr>
                <w:rFonts w:ascii="Times New Roman" w:hAnsi="Times New Roman" w:cs="Times New Roman"/>
                <w:b/>
                <w:bCs/>
                <w:sz w:val="22"/>
                <w:szCs w:val="22"/>
              </w:rPr>
            </w:pPr>
            <w:r>
              <w:rPr>
                <w:rFonts w:ascii="Times New Roman" w:hAnsi="Times New Roman" w:cs="Times New Roman"/>
                <w:b/>
                <w:bCs/>
                <w:sz w:val="22"/>
                <w:szCs w:val="22"/>
              </w:rPr>
              <w:t xml:space="preserve">Дейности за реализиране на </w:t>
            </w:r>
            <w:r w:rsidRPr="00187154">
              <w:rPr>
                <w:rFonts w:ascii="Times New Roman" w:hAnsi="Times New Roman" w:cs="Times New Roman"/>
                <w:b/>
                <w:bCs/>
                <w:sz w:val="22"/>
                <w:szCs w:val="22"/>
              </w:rPr>
              <w:t>оперативните</w:t>
            </w:r>
            <w:r>
              <w:rPr>
                <w:rFonts w:ascii="Times New Roman" w:hAnsi="Times New Roman" w:cs="Times New Roman"/>
                <w:b/>
                <w:bCs/>
                <w:sz w:val="22"/>
                <w:szCs w:val="22"/>
              </w:rPr>
              <w:t xml:space="preserve"> </w:t>
            </w:r>
            <w:r w:rsidRPr="00187154">
              <w:rPr>
                <w:rFonts w:ascii="Times New Roman" w:hAnsi="Times New Roman" w:cs="Times New Roman"/>
                <w:b/>
                <w:bCs/>
                <w:sz w:val="22"/>
                <w:szCs w:val="22"/>
              </w:rPr>
              <w:t xml:space="preserve">цели на </w:t>
            </w:r>
          </w:p>
          <w:p w14:paraId="0CB9C630" w14:textId="77777777" w:rsidR="00260DA5" w:rsidRPr="00187154" w:rsidRDefault="00260DA5" w:rsidP="00260DA5">
            <w:pPr>
              <w:pStyle w:val="Default"/>
              <w:jc w:val="center"/>
              <w:rPr>
                <w:rFonts w:ascii="Times New Roman" w:hAnsi="Times New Roman" w:cs="Times New Roman"/>
                <w:b/>
                <w:bCs/>
                <w:sz w:val="22"/>
                <w:szCs w:val="22"/>
              </w:rPr>
            </w:pPr>
            <w:r>
              <w:rPr>
                <w:rFonts w:ascii="Times New Roman" w:hAnsi="Times New Roman" w:cs="Times New Roman"/>
                <w:b/>
                <w:bCs/>
                <w:sz w:val="22"/>
                <w:szCs w:val="22"/>
              </w:rPr>
              <w:t>областно</w:t>
            </w:r>
            <w:r w:rsidRPr="00187154">
              <w:rPr>
                <w:rFonts w:ascii="Times New Roman" w:hAnsi="Times New Roman" w:cs="Times New Roman"/>
                <w:b/>
                <w:bCs/>
                <w:sz w:val="22"/>
                <w:szCs w:val="22"/>
              </w:rPr>
              <w:t xml:space="preserve"> ниво</w:t>
            </w:r>
          </w:p>
        </w:tc>
        <w:tc>
          <w:tcPr>
            <w:tcW w:w="3401" w:type="dxa"/>
            <w:shd w:val="clear" w:color="auto" w:fill="E7E6E6" w:themeFill="background2"/>
          </w:tcPr>
          <w:p w14:paraId="4DF4C5CD" w14:textId="77777777" w:rsidR="00260DA5" w:rsidRPr="00187154" w:rsidRDefault="00260DA5" w:rsidP="00187154">
            <w:pPr>
              <w:pStyle w:val="Default"/>
              <w:jc w:val="center"/>
              <w:rPr>
                <w:rFonts w:ascii="Times New Roman" w:hAnsi="Times New Roman" w:cs="Times New Roman"/>
                <w:b/>
                <w:bCs/>
                <w:sz w:val="22"/>
                <w:szCs w:val="22"/>
              </w:rPr>
            </w:pPr>
          </w:p>
          <w:p w14:paraId="42552350" w14:textId="77777777" w:rsidR="00260DA5" w:rsidRDefault="00260DA5" w:rsidP="00187154">
            <w:pPr>
              <w:pStyle w:val="Default"/>
              <w:jc w:val="center"/>
              <w:rPr>
                <w:rFonts w:ascii="Times New Roman" w:hAnsi="Times New Roman" w:cs="Times New Roman"/>
                <w:b/>
                <w:bCs/>
                <w:sz w:val="22"/>
                <w:szCs w:val="22"/>
              </w:rPr>
            </w:pPr>
            <w:r>
              <w:rPr>
                <w:rFonts w:ascii="Times New Roman" w:hAnsi="Times New Roman" w:cs="Times New Roman"/>
                <w:b/>
                <w:bCs/>
                <w:sz w:val="22"/>
                <w:szCs w:val="22"/>
              </w:rPr>
              <w:t xml:space="preserve">Дейности за реализиране на </w:t>
            </w:r>
            <w:r w:rsidRPr="00187154">
              <w:rPr>
                <w:rFonts w:ascii="Times New Roman" w:hAnsi="Times New Roman" w:cs="Times New Roman"/>
                <w:b/>
                <w:bCs/>
                <w:sz w:val="22"/>
                <w:szCs w:val="22"/>
              </w:rPr>
              <w:t>оперативните</w:t>
            </w:r>
            <w:r>
              <w:rPr>
                <w:rFonts w:ascii="Times New Roman" w:hAnsi="Times New Roman" w:cs="Times New Roman"/>
                <w:b/>
                <w:bCs/>
                <w:sz w:val="22"/>
                <w:szCs w:val="22"/>
              </w:rPr>
              <w:t xml:space="preserve"> </w:t>
            </w:r>
            <w:r w:rsidRPr="00187154">
              <w:rPr>
                <w:rFonts w:ascii="Times New Roman" w:hAnsi="Times New Roman" w:cs="Times New Roman"/>
                <w:b/>
                <w:bCs/>
                <w:sz w:val="22"/>
                <w:szCs w:val="22"/>
              </w:rPr>
              <w:t xml:space="preserve">цели на </w:t>
            </w:r>
          </w:p>
          <w:p w14:paraId="573885BC" w14:textId="77777777" w:rsidR="00260DA5" w:rsidRPr="00187154" w:rsidRDefault="00260DA5" w:rsidP="00187154">
            <w:pPr>
              <w:pStyle w:val="Default"/>
              <w:jc w:val="center"/>
              <w:rPr>
                <w:rFonts w:ascii="Times New Roman" w:hAnsi="Times New Roman" w:cs="Times New Roman"/>
                <w:sz w:val="22"/>
                <w:szCs w:val="22"/>
              </w:rPr>
            </w:pPr>
            <w:r w:rsidRPr="00187154">
              <w:rPr>
                <w:rFonts w:ascii="Times New Roman" w:hAnsi="Times New Roman" w:cs="Times New Roman"/>
                <w:b/>
                <w:bCs/>
                <w:sz w:val="22"/>
                <w:szCs w:val="22"/>
              </w:rPr>
              <w:t>общинско ниво</w:t>
            </w:r>
          </w:p>
        </w:tc>
        <w:tc>
          <w:tcPr>
            <w:tcW w:w="1846" w:type="dxa"/>
            <w:shd w:val="clear" w:color="auto" w:fill="E7E6E6" w:themeFill="background2"/>
          </w:tcPr>
          <w:p w14:paraId="2E6F56B0" w14:textId="77777777" w:rsidR="00260DA5" w:rsidRDefault="00260DA5" w:rsidP="00853EB2">
            <w:pPr>
              <w:jc w:val="center"/>
              <w:rPr>
                <w:rFonts w:ascii="Times New Roman" w:hAnsi="Times New Roman" w:cs="Times New Roman"/>
                <w:b/>
              </w:rPr>
            </w:pPr>
          </w:p>
          <w:p w14:paraId="005D6C2B" w14:textId="77777777" w:rsidR="00260DA5" w:rsidRPr="00853EB2" w:rsidRDefault="00260DA5" w:rsidP="00853EB2">
            <w:pPr>
              <w:jc w:val="center"/>
              <w:rPr>
                <w:rFonts w:ascii="Times New Roman" w:hAnsi="Times New Roman" w:cs="Times New Roman"/>
                <w:b/>
              </w:rPr>
            </w:pPr>
            <w:r w:rsidRPr="00853EB2">
              <w:rPr>
                <w:rFonts w:ascii="Times New Roman" w:hAnsi="Times New Roman" w:cs="Times New Roman"/>
                <w:b/>
              </w:rPr>
              <w:t>Отговорна</w:t>
            </w:r>
          </w:p>
          <w:p w14:paraId="1B0B5303" w14:textId="77777777" w:rsidR="00260DA5" w:rsidRDefault="00260DA5" w:rsidP="00853EB2">
            <w:pPr>
              <w:jc w:val="center"/>
              <w:rPr>
                <w:rFonts w:ascii="Times New Roman" w:hAnsi="Times New Roman" w:cs="Times New Roman"/>
                <w:b/>
                <w:sz w:val="24"/>
                <w:szCs w:val="24"/>
              </w:rPr>
            </w:pPr>
            <w:r w:rsidRPr="00853EB2">
              <w:rPr>
                <w:rFonts w:ascii="Times New Roman" w:hAnsi="Times New Roman" w:cs="Times New Roman"/>
                <w:b/>
              </w:rPr>
              <w:t>институция</w:t>
            </w:r>
          </w:p>
        </w:tc>
      </w:tr>
      <w:tr w:rsidR="00886C6B" w14:paraId="3E2848D0" w14:textId="77777777" w:rsidTr="006A0A57">
        <w:trPr>
          <w:trHeight w:val="977"/>
        </w:trPr>
        <w:tc>
          <w:tcPr>
            <w:tcW w:w="2607" w:type="dxa"/>
            <w:vMerge w:val="restart"/>
          </w:tcPr>
          <w:p w14:paraId="6B648971" w14:textId="77777777" w:rsidR="00886C6B" w:rsidRPr="006A0A57" w:rsidRDefault="006656EA" w:rsidP="008752E7">
            <w:pPr>
              <w:pStyle w:val="Default"/>
              <w:jc w:val="both"/>
              <w:rPr>
                <w:rFonts w:ascii="Times New Roman" w:hAnsi="Times New Roman" w:cs="Times New Roman"/>
              </w:rPr>
            </w:pPr>
            <w:r w:rsidRPr="006A0A57">
              <w:rPr>
                <w:rFonts w:ascii="Times New Roman" w:hAnsi="Times New Roman" w:cs="Times New Roman"/>
              </w:rPr>
              <w:t>1.</w:t>
            </w:r>
            <w:r w:rsidR="00886C6B" w:rsidRPr="006A0A57">
              <w:rPr>
                <w:rFonts w:ascii="Times New Roman" w:hAnsi="Times New Roman" w:cs="Times New Roman"/>
              </w:rPr>
              <w:t xml:space="preserve">1 Въвеждане на система за повишаване на обществената осведоменост и изграждане на познания за риска от бедствия в компетентните органи, частния сектор, доброволните </w:t>
            </w:r>
            <w:r w:rsidR="00886C6B" w:rsidRPr="006A0A57">
              <w:rPr>
                <w:rFonts w:ascii="Times New Roman" w:hAnsi="Times New Roman" w:cs="Times New Roman"/>
              </w:rPr>
              <w:lastRenderedPageBreak/>
              <w:t xml:space="preserve">формирования и населението и споделяне на опит, извлечени поуки, реализирани добри практики, тренировки и обучения </w:t>
            </w:r>
          </w:p>
          <w:p w14:paraId="0AF9AA24"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val="restart"/>
          </w:tcPr>
          <w:p w14:paraId="2700E4BF" w14:textId="45662A22" w:rsidR="00886C6B" w:rsidRPr="006A0A57" w:rsidRDefault="00886C6B" w:rsidP="00260DA5">
            <w:pPr>
              <w:pStyle w:val="Default"/>
              <w:spacing w:line="276" w:lineRule="auto"/>
              <w:jc w:val="both"/>
              <w:rPr>
                <w:rFonts w:ascii="Times New Roman" w:hAnsi="Times New Roman" w:cs="Times New Roman"/>
                <w:lang w:val="en-US"/>
              </w:rPr>
            </w:pPr>
            <w:r w:rsidRPr="006A0A57">
              <w:rPr>
                <w:rFonts w:ascii="Times New Roman" w:hAnsi="Times New Roman" w:cs="Times New Roman"/>
              </w:rPr>
              <w:lastRenderedPageBreak/>
              <w:t xml:space="preserve">1.1.1 Провеждане на разяснителни кампании сред населението (информационни дни) обучения за органите на изпълнителната власт (състезания) конкурси, свързани със защитата </w:t>
            </w:r>
            <w:r w:rsidR="00E645B8" w:rsidRPr="006A0A57">
              <w:rPr>
                <w:rFonts w:ascii="Times New Roman" w:hAnsi="Times New Roman" w:cs="Times New Roman"/>
              </w:rPr>
              <w:t>при бедствия за деца</w:t>
            </w:r>
          </w:p>
        </w:tc>
        <w:tc>
          <w:tcPr>
            <w:tcW w:w="3401" w:type="dxa"/>
          </w:tcPr>
          <w:p w14:paraId="685439AB" w14:textId="77777777" w:rsidR="00886C6B" w:rsidRPr="006A0A57" w:rsidRDefault="00886C6B" w:rsidP="00260DA5">
            <w:pPr>
              <w:jc w:val="both"/>
              <w:rPr>
                <w:rFonts w:ascii="Times New Roman" w:hAnsi="Times New Roman" w:cs="Times New Roman"/>
                <w:sz w:val="24"/>
                <w:szCs w:val="24"/>
              </w:rPr>
            </w:pPr>
            <w:r w:rsidRPr="006A0A57">
              <w:rPr>
                <w:rFonts w:ascii="Times New Roman" w:hAnsi="Times New Roman" w:cs="Times New Roman"/>
                <w:sz w:val="24"/>
                <w:szCs w:val="24"/>
              </w:rPr>
              <w:t>1.1.1.1 Провеждане на общински етап от конкурса за детска рисунка „ С очите си видях бедата“</w:t>
            </w:r>
          </w:p>
        </w:tc>
        <w:tc>
          <w:tcPr>
            <w:tcW w:w="3401" w:type="dxa"/>
          </w:tcPr>
          <w:p w14:paraId="02353D80" w14:textId="77777777" w:rsidR="00886C6B" w:rsidRPr="006A0A57" w:rsidRDefault="00886C6B" w:rsidP="00260DA5">
            <w:pPr>
              <w:jc w:val="both"/>
              <w:rPr>
                <w:rFonts w:ascii="Times New Roman" w:hAnsi="Times New Roman" w:cs="Times New Roman"/>
                <w:sz w:val="24"/>
                <w:szCs w:val="24"/>
              </w:rPr>
            </w:pPr>
            <w:r w:rsidRPr="006A0A57">
              <w:rPr>
                <w:rFonts w:ascii="Times New Roman" w:hAnsi="Times New Roman" w:cs="Times New Roman"/>
                <w:sz w:val="24"/>
                <w:szCs w:val="24"/>
              </w:rPr>
              <w:t>1.1.1.1</w:t>
            </w:r>
            <w:r w:rsidR="006656EA" w:rsidRPr="006A0A57">
              <w:rPr>
                <w:rFonts w:ascii="Times New Roman" w:hAnsi="Times New Roman" w:cs="Times New Roman"/>
                <w:sz w:val="24"/>
                <w:szCs w:val="24"/>
              </w:rPr>
              <w:t>.1</w:t>
            </w:r>
            <w:r w:rsidRPr="006A0A57">
              <w:rPr>
                <w:rFonts w:ascii="Times New Roman" w:hAnsi="Times New Roman" w:cs="Times New Roman"/>
                <w:sz w:val="24"/>
                <w:szCs w:val="24"/>
              </w:rPr>
              <w:t xml:space="preserve"> Провеждане на общински етап от конкурса за детска рисунка „ С очите си видях бедата“</w:t>
            </w:r>
          </w:p>
        </w:tc>
        <w:tc>
          <w:tcPr>
            <w:tcW w:w="1846" w:type="dxa"/>
          </w:tcPr>
          <w:p w14:paraId="4F850BF3" w14:textId="77777777" w:rsidR="00886C6B" w:rsidRPr="006A0A57" w:rsidRDefault="00886C6B" w:rsidP="00260DA5">
            <w:pPr>
              <w:jc w:val="both"/>
              <w:rPr>
                <w:rFonts w:ascii="Times New Roman" w:hAnsi="Times New Roman" w:cs="Times New Roman"/>
                <w:b/>
                <w:sz w:val="24"/>
                <w:szCs w:val="24"/>
              </w:rPr>
            </w:pPr>
            <w:r w:rsidRPr="006A0A57">
              <w:rPr>
                <w:rFonts w:ascii="Times New Roman" w:hAnsi="Times New Roman" w:cs="Times New Roman"/>
                <w:sz w:val="24"/>
                <w:szCs w:val="24"/>
              </w:rPr>
              <w:t xml:space="preserve">РДПБЗН, РУО- БЧК, Кмет </w:t>
            </w:r>
            <w:r w:rsidR="00E645B8" w:rsidRPr="006A0A57">
              <w:rPr>
                <w:rFonts w:ascii="Times New Roman" w:hAnsi="Times New Roman" w:cs="Times New Roman"/>
                <w:sz w:val="24"/>
                <w:szCs w:val="24"/>
              </w:rPr>
              <w:t>на община, директори на училища</w:t>
            </w:r>
          </w:p>
        </w:tc>
      </w:tr>
      <w:tr w:rsidR="00886C6B" w14:paraId="3B6582BA" w14:textId="77777777" w:rsidTr="00260DA5">
        <w:trPr>
          <w:trHeight w:val="1258"/>
        </w:trPr>
        <w:tc>
          <w:tcPr>
            <w:tcW w:w="2607" w:type="dxa"/>
            <w:vMerge/>
          </w:tcPr>
          <w:p w14:paraId="2A7E34BF"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tcPr>
          <w:p w14:paraId="46BA4D6A" w14:textId="77777777" w:rsidR="00886C6B" w:rsidRPr="006A0A57" w:rsidRDefault="00886C6B" w:rsidP="00260DA5">
            <w:pPr>
              <w:spacing w:line="360" w:lineRule="auto"/>
              <w:jc w:val="both"/>
              <w:rPr>
                <w:rFonts w:ascii="Times New Roman" w:hAnsi="Times New Roman" w:cs="Times New Roman"/>
                <w:b/>
                <w:sz w:val="24"/>
                <w:szCs w:val="24"/>
              </w:rPr>
            </w:pPr>
          </w:p>
        </w:tc>
        <w:tc>
          <w:tcPr>
            <w:tcW w:w="3401" w:type="dxa"/>
          </w:tcPr>
          <w:p w14:paraId="12C8A297" w14:textId="7B6B2880" w:rsidR="003511EF" w:rsidRPr="006A0A57" w:rsidRDefault="00886C6B" w:rsidP="003511EF">
            <w:pPr>
              <w:spacing w:line="276" w:lineRule="auto"/>
              <w:ind w:right="85"/>
              <w:jc w:val="both"/>
              <w:rPr>
                <w:rFonts w:ascii="Times New Roman" w:hAnsi="Times New Roman" w:cs="Times New Roman"/>
                <w:sz w:val="24"/>
                <w:szCs w:val="24"/>
              </w:rPr>
            </w:pPr>
            <w:r w:rsidRPr="006A0A57">
              <w:rPr>
                <w:rFonts w:ascii="Times New Roman" w:hAnsi="Times New Roman" w:cs="Times New Roman"/>
                <w:sz w:val="24"/>
                <w:szCs w:val="24"/>
              </w:rPr>
              <w:t xml:space="preserve">1.1.1.2 </w:t>
            </w:r>
            <w:r w:rsidR="003511EF" w:rsidRPr="006A0A57">
              <w:rPr>
                <w:rFonts w:ascii="Times New Roman" w:hAnsi="Times New Roman" w:cs="Times New Roman"/>
                <w:sz w:val="24"/>
                <w:szCs w:val="24"/>
              </w:rPr>
              <w:t>Провеждане на областен етап на  национално ученическо състезание „Млад спасител“</w:t>
            </w:r>
          </w:p>
          <w:p w14:paraId="41384A7C" w14:textId="36124051" w:rsidR="00886C6B" w:rsidRPr="006A0A57" w:rsidRDefault="00886C6B" w:rsidP="00260DA5">
            <w:pPr>
              <w:jc w:val="both"/>
              <w:rPr>
                <w:rFonts w:ascii="Times New Roman" w:hAnsi="Times New Roman" w:cs="Times New Roman"/>
                <w:sz w:val="24"/>
                <w:szCs w:val="24"/>
              </w:rPr>
            </w:pPr>
          </w:p>
        </w:tc>
        <w:tc>
          <w:tcPr>
            <w:tcW w:w="3401" w:type="dxa"/>
          </w:tcPr>
          <w:p w14:paraId="7D5EDF04" w14:textId="77777777" w:rsidR="008F3C29" w:rsidRPr="006A0A57" w:rsidRDefault="00886C6B" w:rsidP="008F3C29">
            <w:pPr>
              <w:spacing w:line="276" w:lineRule="auto"/>
              <w:ind w:right="85"/>
              <w:jc w:val="both"/>
              <w:rPr>
                <w:rFonts w:ascii="Times New Roman" w:hAnsi="Times New Roman" w:cs="Times New Roman"/>
                <w:sz w:val="24"/>
                <w:szCs w:val="24"/>
              </w:rPr>
            </w:pPr>
            <w:r w:rsidRPr="006A0A57">
              <w:rPr>
                <w:rFonts w:ascii="Times New Roman" w:hAnsi="Times New Roman" w:cs="Times New Roman"/>
                <w:sz w:val="24"/>
                <w:szCs w:val="24"/>
              </w:rPr>
              <w:t>1.1.1.</w:t>
            </w:r>
            <w:r w:rsidR="006656EA" w:rsidRPr="006A0A57">
              <w:rPr>
                <w:rFonts w:ascii="Times New Roman" w:hAnsi="Times New Roman" w:cs="Times New Roman"/>
                <w:sz w:val="24"/>
                <w:szCs w:val="24"/>
              </w:rPr>
              <w:t>1.</w:t>
            </w:r>
            <w:r w:rsidRPr="006A0A57">
              <w:rPr>
                <w:rFonts w:ascii="Times New Roman" w:hAnsi="Times New Roman" w:cs="Times New Roman"/>
                <w:sz w:val="24"/>
                <w:szCs w:val="24"/>
              </w:rPr>
              <w:t xml:space="preserve">2 </w:t>
            </w:r>
            <w:r w:rsidR="008F3C29" w:rsidRPr="006A0A57">
              <w:rPr>
                <w:rFonts w:ascii="Times New Roman" w:hAnsi="Times New Roman" w:cs="Times New Roman"/>
                <w:sz w:val="24"/>
                <w:szCs w:val="24"/>
              </w:rPr>
              <w:t>Провеждане на областен етап на  национално ученическо състезание „Млад спасител“.</w:t>
            </w:r>
          </w:p>
          <w:p w14:paraId="17B0FDEF" w14:textId="3B9EA1C0" w:rsidR="00886C6B" w:rsidRPr="006A0A57" w:rsidRDefault="00886C6B" w:rsidP="00260DA5">
            <w:pPr>
              <w:pStyle w:val="Default"/>
              <w:jc w:val="both"/>
              <w:rPr>
                <w:rFonts w:ascii="Times New Roman" w:hAnsi="Times New Roman" w:cs="Times New Roman"/>
                <w:color w:val="FF0000"/>
                <w:sz w:val="20"/>
                <w:szCs w:val="20"/>
              </w:rPr>
            </w:pPr>
          </w:p>
        </w:tc>
        <w:tc>
          <w:tcPr>
            <w:tcW w:w="1846" w:type="dxa"/>
          </w:tcPr>
          <w:p w14:paraId="7C0A8A38" w14:textId="77777777" w:rsidR="00886C6B" w:rsidRPr="006A0A57" w:rsidRDefault="00886C6B" w:rsidP="00260DA5">
            <w:pPr>
              <w:jc w:val="both"/>
              <w:rPr>
                <w:rFonts w:ascii="Times New Roman" w:hAnsi="Times New Roman" w:cs="Times New Roman"/>
                <w:b/>
                <w:sz w:val="24"/>
                <w:szCs w:val="24"/>
              </w:rPr>
            </w:pPr>
            <w:r w:rsidRPr="006A0A57">
              <w:rPr>
                <w:rFonts w:ascii="Times New Roman" w:hAnsi="Times New Roman" w:cs="Times New Roman"/>
                <w:sz w:val="24"/>
                <w:szCs w:val="24"/>
              </w:rPr>
              <w:t xml:space="preserve">РДПБЗН, РУО- БЧК, Кмет на община, </w:t>
            </w:r>
            <w:r w:rsidR="00E645B8" w:rsidRPr="006A0A57">
              <w:rPr>
                <w:rFonts w:ascii="Times New Roman" w:hAnsi="Times New Roman" w:cs="Times New Roman"/>
                <w:sz w:val="24"/>
                <w:szCs w:val="24"/>
              </w:rPr>
              <w:t>директори училища</w:t>
            </w:r>
          </w:p>
        </w:tc>
      </w:tr>
      <w:tr w:rsidR="00886C6B" w14:paraId="67A8A40A" w14:textId="77777777" w:rsidTr="00260DA5">
        <w:trPr>
          <w:trHeight w:val="876"/>
        </w:trPr>
        <w:tc>
          <w:tcPr>
            <w:tcW w:w="2607" w:type="dxa"/>
            <w:vMerge/>
          </w:tcPr>
          <w:p w14:paraId="4054E121"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tcPr>
          <w:p w14:paraId="134D7460" w14:textId="77777777" w:rsidR="00886C6B" w:rsidRPr="006A0A57" w:rsidRDefault="00886C6B" w:rsidP="00260DA5">
            <w:pPr>
              <w:spacing w:line="360" w:lineRule="auto"/>
              <w:jc w:val="both"/>
              <w:rPr>
                <w:rFonts w:ascii="Times New Roman" w:hAnsi="Times New Roman" w:cs="Times New Roman"/>
                <w:b/>
                <w:sz w:val="24"/>
                <w:szCs w:val="24"/>
              </w:rPr>
            </w:pPr>
          </w:p>
        </w:tc>
        <w:tc>
          <w:tcPr>
            <w:tcW w:w="3401" w:type="dxa"/>
          </w:tcPr>
          <w:p w14:paraId="1DC8D0D7" w14:textId="77777777" w:rsidR="008F3C29" w:rsidRDefault="00886C6B" w:rsidP="00260DA5">
            <w:pPr>
              <w:jc w:val="both"/>
              <w:rPr>
                <w:rFonts w:ascii="Times New Roman" w:hAnsi="Times New Roman" w:cs="Times New Roman"/>
                <w:sz w:val="24"/>
                <w:szCs w:val="24"/>
              </w:rPr>
            </w:pPr>
            <w:r w:rsidRPr="006A0A57">
              <w:rPr>
                <w:rFonts w:ascii="Times New Roman" w:hAnsi="Times New Roman" w:cs="Times New Roman"/>
                <w:sz w:val="24"/>
                <w:szCs w:val="24"/>
              </w:rPr>
              <w:t>1.1.1.3 Провеждане на областни състезания МПО „Млад огнеборец“</w:t>
            </w:r>
          </w:p>
          <w:p w14:paraId="1D7641FF" w14:textId="50E9A922" w:rsidR="006A0A57" w:rsidRPr="006A0A57" w:rsidRDefault="006A0A57" w:rsidP="00260DA5">
            <w:pPr>
              <w:jc w:val="both"/>
              <w:rPr>
                <w:rFonts w:ascii="Times New Roman" w:hAnsi="Times New Roman" w:cs="Times New Roman"/>
                <w:sz w:val="24"/>
                <w:szCs w:val="24"/>
              </w:rPr>
            </w:pPr>
          </w:p>
        </w:tc>
        <w:tc>
          <w:tcPr>
            <w:tcW w:w="3401" w:type="dxa"/>
          </w:tcPr>
          <w:p w14:paraId="5CCE932D" w14:textId="0EB91146" w:rsidR="00886C6B" w:rsidRPr="006A0A57" w:rsidRDefault="00886C6B" w:rsidP="00260DA5">
            <w:pPr>
              <w:jc w:val="both"/>
              <w:rPr>
                <w:rFonts w:ascii="Times New Roman" w:hAnsi="Times New Roman" w:cs="Times New Roman"/>
                <w:sz w:val="24"/>
                <w:szCs w:val="24"/>
              </w:rPr>
            </w:pPr>
            <w:r w:rsidRPr="006A0A57">
              <w:rPr>
                <w:rFonts w:ascii="Times New Roman" w:hAnsi="Times New Roman" w:cs="Times New Roman"/>
                <w:sz w:val="24"/>
                <w:szCs w:val="24"/>
              </w:rPr>
              <w:t>1.1.1</w:t>
            </w:r>
            <w:r w:rsidR="006656EA" w:rsidRPr="006A0A57">
              <w:rPr>
                <w:rFonts w:ascii="Times New Roman" w:hAnsi="Times New Roman" w:cs="Times New Roman"/>
                <w:sz w:val="24"/>
                <w:szCs w:val="24"/>
              </w:rPr>
              <w:t>.1</w:t>
            </w:r>
            <w:r w:rsidRPr="006A0A57">
              <w:rPr>
                <w:rFonts w:ascii="Times New Roman" w:hAnsi="Times New Roman" w:cs="Times New Roman"/>
                <w:sz w:val="24"/>
                <w:szCs w:val="24"/>
              </w:rPr>
              <w:t>.3 Провеждане на общинско състезание МПО „Млад огнеборец“</w:t>
            </w:r>
            <w:r w:rsidR="008752E7" w:rsidRPr="006A0A57">
              <w:rPr>
                <w:rFonts w:ascii="Times New Roman" w:hAnsi="Times New Roman" w:cs="Times New Roman"/>
                <w:sz w:val="24"/>
                <w:szCs w:val="24"/>
              </w:rPr>
              <w:t>.</w:t>
            </w:r>
          </w:p>
        </w:tc>
        <w:tc>
          <w:tcPr>
            <w:tcW w:w="1846" w:type="dxa"/>
          </w:tcPr>
          <w:p w14:paraId="7BF10062" w14:textId="77777777" w:rsidR="00886C6B" w:rsidRPr="006A0A57" w:rsidRDefault="00886C6B" w:rsidP="00260DA5">
            <w:pPr>
              <w:jc w:val="both"/>
              <w:rPr>
                <w:rFonts w:ascii="Times New Roman" w:hAnsi="Times New Roman" w:cs="Times New Roman"/>
                <w:b/>
                <w:sz w:val="24"/>
                <w:szCs w:val="24"/>
              </w:rPr>
            </w:pPr>
            <w:r w:rsidRPr="006A0A57">
              <w:rPr>
                <w:rFonts w:ascii="Times New Roman" w:hAnsi="Times New Roman" w:cs="Times New Roman"/>
                <w:sz w:val="24"/>
                <w:szCs w:val="24"/>
              </w:rPr>
              <w:t>РДПБЗН, РУО, директори на училища.</w:t>
            </w:r>
          </w:p>
        </w:tc>
      </w:tr>
      <w:tr w:rsidR="00886C6B" w14:paraId="293B90A5" w14:textId="77777777" w:rsidTr="006A0A57">
        <w:trPr>
          <w:trHeight w:val="2708"/>
        </w:trPr>
        <w:tc>
          <w:tcPr>
            <w:tcW w:w="2607" w:type="dxa"/>
            <w:vMerge/>
          </w:tcPr>
          <w:p w14:paraId="4BA9F7F6"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tcPr>
          <w:p w14:paraId="529A7A86" w14:textId="77777777" w:rsidR="00886C6B" w:rsidRPr="006A0A57" w:rsidRDefault="00886C6B" w:rsidP="00260DA5">
            <w:pPr>
              <w:spacing w:line="360" w:lineRule="auto"/>
              <w:jc w:val="both"/>
              <w:rPr>
                <w:rFonts w:ascii="Times New Roman" w:hAnsi="Times New Roman" w:cs="Times New Roman"/>
                <w:b/>
                <w:sz w:val="24"/>
                <w:szCs w:val="24"/>
              </w:rPr>
            </w:pPr>
          </w:p>
        </w:tc>
        <w:tc>
          <w:tcPr>
            <w:tcW w:w="3401" w:type="dxa"/>
          </w:tcPr>
          <w:p w14:paraId="467C435A" w14:textId="3B939E83" w:rsidR="00886C6B" w:rsidRPr="006A0A57" w:rsidRDefault="00886C6B" w:rsidP="00260DA5">
            <w:pPr>
              <w:pStyle w:val="Default"/>
              <w:jc w:val="both"/>
              <w:rPr>
                <w:rFonts w:ascii="Times New Roman" w:hAnsi="Times New Roman" w:cs="Times New Roman"/>
                <w:color w:val="auto"/>
              </w:rPr>
            </w:pPr>
            <w:r w:rsidRPr="006A0A57">
              <w:rPr>
                <w:rFonts w:ascii="Times New Roman" w:hAnsi="Times New Roman" w:cs="Times New Roman"/>
                <w:color w:val="auto"/>
              </w:rPr>
              <w:t>1.1.1.4 Оказване на методическа помощ при организиране на обученията в детските и учебните заведения за действия при бедствия. Провеждане на учебни евакуации и открити уроци с деца и ученици в системата на образованието</w:t>
            </w:r>
          </w:p>
        </w:tc>
        <w:tc>
          <w:tcPr>
            <w:tcW w:w="3401" w:type="dxa"/>
          </w:tcPr>
          <w:p w14:paraId="2830A525" w14:textId="6CD869F7" w:rsidR="00886C6B" w:rsidRPr="006A0A57" w:rsidRDefault="00886C6B" w:rsidP="00260DA5">
            <w:pPr>
              <w:pStyle w:val="Default"/>
              <w:jc w:val="both"/>
              <w:rPr>
                <w:rFonts w:ascii="Times New Roman" w:hAnsi="Times New Roman" w:cs="Times New Roman"/>
                <w:color w:val="auto"/>
              </w:rPr>
            </w:pPr>
            <w:r w:rsidRPr="006A0A57">
              <w:rPr>
                <w:rFonts w:ascii="Times New Roman" w:hAnsi="Times New Roman" w:cs="Times New Roman"/>
                <w:color w:val="auto"/>
              </w:rPr>
              <w:t>1.1.1.</w:t>
            </w:r>
            <w:r w:rsidR="006656EA" w:rsidRPr="006A0A57">
              <w:rPr>
                <w:rFonts w:ascii="Times New Roman" w:hAnsi="Times New Roman" w:cs="Times New Roman"/>
                <w:color w:val="auto"/>
              </w:rPr>
              <w:t>1.</w:t>
            </w:r>
            <w:r w:rsidRPr="006A0A57">
              <w:rPr>
                <w:rFonts w:ascii="Times New Roman" w:hAnsi="Times New Roman" w:cs="Times New Roman"/>
                <w:color w:val="auto"/>
              </w:rPr>
              <w:t>4 Провеждане на ученическите състезания по Защита при бедствия, пожари и извънредни ситуации, както и други състезания, конкур</w:t>
            </w:r>
            <w:r w:rsidR="00E645B8" w:rsidRPr="006A0A57">
              <w:rPr>
                <w:rFonts w:ascii="Times New Roman" w:hAnsi="Times New Roman" w:cs="Times New Roman"/>
                <w:color w:val="auto"/>
              </w:rPr>
              <w:t>си, викторини, учебни евакуации</w:t>
            </w:r>
            <w:r w:rsidR="008752E7" w:rsidRPr="006A0A57">
              <w:rPr>
                <w:rFonts w:ascii="Times New Roman" w:hAnsi="Times New Roman" w:cs="Times New Roman"/>
                <w:color w:val="auto"/>
              </w:rPr>
              <w:t>.</w:t>
            </w:r>
          </w:p>
          <w:p w14:paraId="6D3C40EC" w14:textId="77777777" w:rsidR="00886C6B" w:rsidRPr="006A0A57" w:rsidRDefault="00886C6B" w:rsidP="00260DA5">
            <w:pPr>
              <w:pStyle w:val="Default"/>
              <w:jc w:val="both"/>
              <w:rPr>
                <w:rFonts w:ascii="Times New Roman" w:hAnsi="Times New Roman" w:cs="Times New Roman"/>
                <w:b/>
              </w:rPr>
            </w:pPr>
          </w:p>
        </w:tc>
        <w:tc>
          <w:tcPr>
            <w:tcW w:w="1846" w:type="dxa"/>
          </w:tcPr>
          <w:p w14:paraId="3B939EB0" w14:textId="77777777" w:rsidR="00886C6B" w:rsidRPr="006A0A57" w:rsidRDefault="00886C6B" w:rsidP="00260DA5">
            <w:pPr>
              <w:jc w:val="both"/>
              <w:rPr>
                <w:rFonts w:ascii="Times New Roman" w:hAnsi="Times New Roman" w:cs="Times New Roman"/>
                <w:b/>
                <w:sz w:val="24"/>
                <w:szCs w:val="24"/>
              </w:rPr>
            </w:pPr>
            <w:r w:rsidRPr="006A0A57">
              <w:rPr>
                <w:rFonts w:ascii="Times New Roman" w:hAnsi="Times New Roman" w:cs="Times New Roman"/>
                <w:sz w:val="24"/>
                <w:szCs w:val="24"/>
              </w:rPr>
              <w:t>РДПБЗН, РУО- БЧК, Кмет на община, дир</w:t>
            </w:r>
            <w:r w:rsidR="00E645B8" w:rsidRPr="006A0A57">
              <w:rPr>
                <w:rFonts w:ascii="Times New Roman" w:hAnsi="Times New Roman" w:cs="Times New Roman"/>
                <w:sz w:val="24"/>
                <w:szCs w:val="24"/>
              </w:rPr>
              <w:t>ектори образователни институции</w:t>
            </w:r>
          </w:p>
        </w:tc>
      </w:tr>
      <w:tr w:rsidR="00886C6B" w14:paraId="30E516A2" w14:textId="77777777" w:rsidTr="00260DA5">
        <w:trPr>
          <w:trHeight w:val="1850"/>
        </w:trPr>
        <w:tc>
          <w:tcPr>
            <w:tcW w:w="2607" w:type="dxa"/>
            <w:vMerge/>
          </w:tcPr>
          <w:p w14:paraId="6D28C116"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tcPr>
          <w:p w14:paraId="4F845D35" w14:textId="77777777" w:rsidR="00886C6B" w:rsidRPr="006A0A57" w:rsidRDefault="00886C6B" w:rsidP="00260DA5">
            <w:pPr>
              <w:spacing w:line="360" w:lineRule="auto"/>
              <w:jc w:val="both"/>
              <w:rPr>
                <w:rFonts w:ascii="Times New Roman" w:hAnsi="Times New Roman" w:cs="Times New Roman"/>
                <w:b/>
                <w:sz w:val="24"/>
                <w:szCs w:val="24"/>
              </w:rPr>
            </w:pPr>
          </w:p>
        </w:tc>
        <w:tc>
          <w:tcPr>
            <w:tcW w:w="3401" w:type="dxa"/>
          </w:tcPr>
          <w:p w14:paraId="23F8899B" w14:textId="77777777" w:rsidR="00886C6B" w:rsidRPr="006A0A57" w:rsidRDefault="00886C6B" w:rsidP="00260DA5">
            <w:pPr>
              <w:pStyle w:val="Default"/>
              <w:jc w:val="both"/>
              <w:rPr>
                <w:rFonts w:ascii="Times New Roman" w:hAnsi="Times New Roman" w:cs="Times New Roman"/>
              </w:rPr>
            </w:pPr>
            <w:r w:rsidRPr="006A0A57">
              <w:rPr>
                <w:rFonts w:ascii="Times New Roman" w:hAnsi="Times New Roman" w:cs="Times New Roman"/>
              </w:rPr>
              <w:t>1.1.1.5</w:t>
            </w:r>
            <w:r w:rsidRPr="006A0A57">
              <w:rPr>
                <w:rFonts w:ascii="Times New Roman" w:hAnsi="Times New Roman" w:cs="Times New Roman"/>
                <w:sz w:val="20"/>
                <w:szCs w:val="20"/>
              </w:rPr>
              <w:t xml:space="preserve"> </w:t>
            </w:r>
            <w:r w:rsidRPr="006A0A57">
              <w:rPr>
                <w:rFonts w:ascii="Times New Roman" w:hAnsi="Times New Roman" w:cs="Times New Roman"/>
              </w:rPr>
              <w:t xml:space="preserve">Провеждане на информационно- разяснителни кампании във връзка с есенно-зимния отоплителен сезон, пожароопасния летен </w:t>
            </w:r>
            <w:r w:rsidR="00E645B8" w:rsidRPr="006A0A57">
              <w:rPr>
                <w:rFonts w:ascii="Times New Roman" w:hAnsi="Times New Roman" w:cs="Times New Roman"/>
              </w:rPr>
              <w:t>сезон, жътвена кампания и други</w:t>
            </w:r>
          </w:p>
        </w:tc>
        <w:tc>
          <w:tcPr>
            <w:tcW w:w="3401" w:type="dxa"/>
          </w:tcPr>
          <w:p w14:paraId="10C3C080" w14:textId="77777777" w:rsidR="00886C6B" w:rsidRPr="006A0A57" w:rsidRDefault="00886C6B" w:rsidP="00260DA5">
            <w:pPr>
              <w:pStyle w:val="Default"/>
              <w:jc w:val="both"/>
              <w:rPr>
                <w:rFonts w:ascii="Times New Roman" w:hAnsi="Times New Roman" w:cs="Times New Roman"/>
              </w:rPr>
            </w:pPr>
            <w:r w:rsidRPr="006A0A57">
              <w:rPr>
                <w:rFonts w:ascii="Times New Roman" w:hAnsi="Times New Roman" w:cs="Times New Roman"/>
              </w:rPr>
              <w:t>1.1.1.</w:t>
            </w:r>
            <w:r w:rsidR="006656EA" w:rsidRPr="006A0A57">
              <w:rPr>
                <w:rFonts w:ascii="Times New Roman" w:hAnsi="Times New Roman" w:cs="Times New Roman"/>
              </w:rPr>
              <w:t>1.</w:t>
            </w:r>
            <w:r w:rsidRPr="006A0A57">
              <w:rPr>
                <w:rFonts w:ascii="Times New Roman" w:hAnsi="Times New Roman" w:cs="Times New Roman"/>
              </w:rPr>
              <w:t>5</w:t>
            </w:r>
            <w:r w:rsidRPr="006A0A57">
              <w:rPr>
                <w:rFonts w:ascii="Times New Roman" w:hAnsi="Times New Roman" w:cs="Times New Roman"/>
                <w:sz w:val="20"/>
                <w:szCs w:val="20"/>
              </w:rPr>
              <w:t xml:space="preserve"> </w:t>
            </w:r>
            <w:r w:rsidRPr="006A0A57">
              <w:rPr>
                <w:rFonts w:ascii="Times New Roman" w:hAnsi="Times New Roman" w:cs="Times New Roman"/>
              </w:rPr>
              <w:t>Провеждане на информационно- разяснителни дейности във връзка с есенно-зимния отоплителен сезон, летния пожароопасен с</w:t>
            </w:r>
            <w:r w:rsidR="00E645B8" w:rsidRPr="006A0A57">
              <w:rPr>
                <w:rFonts w:ascii="Times New Roman" w:hAnsi="Times New Roman" w:cs="Times New Roman"/>
              </w:rPr>
              <w:t>езон, жътвена кампания и други</w:t>
            </w:r>
          </w:p>
        </w:tc>
        <w:tc>
          <w:tcPr>
            <w:tcW w:w="1846" w:type="dxa"/>
          </w:tcPr>
          <w:p w14:paraId="40BCA306" w14:textId="77777777" w:rsidR="00886C6B" w:rsidRPr="006A0A57" w:rsidRDefault="002D58AD" w:rsidP="00260DA5">
            <w:pPr>
              <w:jc w:val="both"/>
              <w:rPr>
                <w:rFonts w:ascii="Times New Roman" w:hAnsi="Times New Roman" w:cs="Times New Roman"/>
                <w:sz w:val="24"/>
                <w:szCs w:val="24"/>
              </w:rPr>
            </w:pPr>
            <w:r w:rsidRPr="006A0A57">
              <w:rPr>
                <w:rFonts w:ascii="Times New Roman" w:hAnsi="Times New Roman" w:cs="Times New Roman"/>
                <w:sz w:val="24"/>
                <w:szCs w:val="24"/>
              </w:rPr>
              <w:t>РС</w:t>
            </w:r>
            <w:r w:rsidR="00886C6B" w:rsidRPr="006A0A57">
              <w:rPr>
                <w:rFonts w:ascii="Times New Roman" w:hAnsi="Times New Roman" w:cs="Times New Roman"/>
                <w:sz w:val="24"/>
                <w:szCs w:val="24"/>
              </w:rPr>
              <w:t xml:space="preserve">ПБЗН, </w:t>
            </w:r>
          </w:p>
          <w:p w14:paraId="1FC703AF" w14:textId="77777777" w:rsidR="00886C6B" w:rsidRPr="006A0A57" w:rsidRDefault="00886C6B" w:rsidP="00260DA5">
            <w:pPr>
              <w:jc w:val="both"/>
              <w:rPr>
                <w:rFonts w:ascii="Times New Roman" w:hAnsi="Times New Roman" w:cs="Times New Roman"/>
                <w:b/>
                <w:sz w:val="24"/>
                <w:szCs w:val="24"/>
                <w:lang w:val="en-US"/>
              </w:rPr>
            </w:pPr>
            <w:r w:rsidRPr="006A0A57">
              <w:rPr>
                <w:rFonts w:ascii="Times New Roman" w:hAnsi="Times New Roman" w:cs="Times New Roman"/>
                <w:sz w:val="24"/>
                <w:szCs w:val="24"/>
              </w:rPr>
              <w:t>Кмет на община</w:t>
            </w:r>
          </w:p>
        </w:tc>
      </w:tr>
      <w:tr w:rsidR="00886C6B" w14:paraId="5BA90A67" w14:textId="77777777" w:rsidTr="002319F4">
        <w:trPr>
          <w:trHeight w:val="1551"/>
        </w:trPr>
        <w:tc>
          <w:tcPr>
            <w:tcW w:w="2607" w:type="dxa"/>
            <w:vMerge/>
          </w:tcPr>
          <w:p w14:paraId="5FA21852"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val="restart"/>
          </w:tcPr>
          <w:p w14:paraId="688BE8F7" w14:textId="77777777" w:rsidR="00886C6B" w:rsidRPr="006A0A57" w:rsidRDefault="00886C6B" w:rsidP="00260DA5">
            <w:pPr>
              <w:spacing w:line="360" w:lineRule="auto"/>
              <w:jc w:val="both"/>
              <w:rPr>
                <w:rFonts w:ascii="Times New Roman" w:hAnsi="Times New Roman" w:cs="Times New Roman"/>
                <w:b/>
                <w:sz w:val="24"/>
                <w:szCs w:val="24"/>
              </w:rPr>
            </w:pPr>
          </w:p>
        </w:tc>
        <w:tc>
          <w:tcPr>
            <w:tcW w:w="3401" w:type="dxa"/>
          </w:tcPr>
          <w:p w14:paraId="5A752A24" w14:textId="77777777" w:rsidR="00886C6B" w:rsidRPr="006A0A57" w:rsidRDefault="00886C6B" w:rsidP="002319F4">
            <w:pPr>
              <w:jc w:val="both"/>
              <w:rPr>
                <w:rFonts w:ascii="Times New Roman" w:hAnsi="Times New Roman" w:cs="Times New Roman"/>
                <w:sz w:val="24"/>
                <w:szCs w:val="24"/>
              </w:rPr>
            </w:pPr>
            <w:r w:rsidRPr="006A0A57">
              <w:rPr>
                <w:rFonts w:ascii="Times New Roman" w:hAnsi="Times New Roman" w:cs="Times New Roman"/>
                <w:sz w:val="24"/>
                <w:szCs w:val="24"/>
              </w:rPr>
              <w:t>1.1.1.6</w:t>
            </w:r>
            <w:r w:rsidRPr="006A0A57">
              <w:rPr>
                <w:rFonts w:ascii="Times New Roman" w:hAnsi="Times New Roman" w:cs="Times New Roman"/>
                <w:b/>
                <w:sz w:val="24"/>
                <w:szCs w:val="24"/>
              </w:rPr>
              <w:t xml:space="preserve">  </w:t>
            </w:r>
            <w:r w:rsidRPr="006A0A57">
              <w:rPr>
                <w:rFonts w:ascii="Times New Roman" w:hAnsi="Times New Roman" w:cs="Times New Roman"/>
                <w:sz w:val="24"/>
                <w:szCs w:val="24"/>
              </w:rPr>
              <w:t>Провеждане на обучения на служители от областна администрация за изпълнение на дейности по защита на населението</w:t>
            </w:r>
            <w:r w:rsidRPr="006A0A57">
              <w:rPr>
                <w:rFonts w:ascii="Times New Roman" w:hAnsi="Times New Roman" w:cs="Times New Roman"/>
              </w:rPr>
              <w:t xml:space="preserve"> </w:t>
            </w:r>
          </w:p>
        </w:tc>
        <w:tc>
          <w:tcPr>
            <w:tcW w:w="3401" w:type="dxa"/>
          </w:tcPr>
          <w:p w14:paraId="5BDE7BD2" w14:textId="77777777" w:rsidR="00886C6B" w:rsidRPr="006A0A57" w:rsidRDefault="00886C6B" w:rsidP="002319F4">
            <w:pPr>
              <w:jc w:val="both"/>
              <w:rPr>
                <w:rFonts w:ascii="Times New Roman" w:hAnsi="Times New Roman" w:cs="Times New Roman"/>
                <w:b/>
              </w:rPr>
            </w:pPr>
            <w:r w:rsidRPr="006A0A57">
              <w:rPr>
                <w:rFonts w:ascii="Times New Roman" w:hAnsi="Times New Roman" w:cs="Times New Roman"/>
                <w:sz w:val="24"/>
                <w:szCs w:val="24"/>
              </w:rPr>
              <w:t>1.1.1.</w:t>
            </w:r>
            <w:r w:rsidR="006656EA" w:rsidRPr="006A0A57">
              <w:rPr>
                <w:rFonts w:ascii="Times New Roman" w:hAnsi="Times New Roman" w:cs="Times New Roman"/>
                <w:sz w:val="24"/>
                <w:szCs w:val="24"/>
              </w:rPr>
              <w:t>1.</w:t>
            </w:r>
            <w:r w:rsidRPr="006A0A57">
              <w:rPr>
                <w:rFonts w:ascii="Times New Roman" w:hAnsi="Times New Roman" w:cs="Times New Roman"/>
                <w:sz w:val="24"/>
                <w:szCs w:val="24"/>
              </w:rPr>
              <w:t>6</w:t>
            </w:r>
            <w:r w:rsidRPr="006A0A57">
              <w:rPr>
                <w:rFonts w:ascii="Times New Roman" w:hAnsi="Times New Roman" w:cs="Times New Roman"/>
                <w:b/>
                <w:sz w:val="24"/>
                <w:szCs w:val="24"/>
              </w:rPr>
              <w:t xml:space="preserve">  </w:t>
            </w:r>
            <w:r w:rsidRPr="006A0A57">
              <w:rPr>
                <w:rFonts w:ascii="Times New Roman" w:hAnsi="Times New Roman" w:cs="Times New Roman"/>
                <w:sz w:val="24"/>
                <w:szCs w:val="24"/>
              </w:rPr>
              <w:t>Провеждане на обучения на служители от  общинска администрация за изпълнение на дейности по защита на населението</w:t>
            </w:r>
          </w:p>
        </w:tc>
        <w:tc>
          <w:tcPr>
            <w:tcW w:w="1846" w:type="dxa"/>
          </w:tcPr>
          <w:p w14:paraId="014111D7" w14:textId="0E0337EC" w:rsidR="00886C6B" w:rsidRPr="006A0A57" w:rsidRDefault="00886C6B" w:rsidP="00260DA5">
            <w:pPr>
              <w:jc w:val="both"/>
              <w:rPr>
                <w:rFonts w:ascii="Times New Roman" w:hAnsi="Times New Roman" w:cs="Times New Roman"/>
                <w:sz w:val="24"/>
                <w:szCs w:val="24"/>
              </w:rPr>
            </w:pPr>
            <w:r w:rsidRPr="006A0A57">
              <w:rPr>
                <w:rFonts w:ascii="Times New Roman" w:hAnsi="Times New Roman" w:cs="Times New Roman"/>
                <w:sz w:val="24"/>
                <w:szCs w:val="24"/>
              </w:rPr>
              <w:t>Р</w:t>
            </w:r>
            <w:r w:rsidR="008752E7" w:rsidRPr="006A0A57">
              <w:rPr>
                <w:rFonts w:ascii="Times New Roman" w:hAnsi="Times New Roman" w:cs="Times New Roman"/>
                <w:sz w:val="24"/>
                <w:szCs w:val="24"/>
              </w:rPr>
              <w:t>С</w:t>
            </w:r>
            <w:r w:rsidRPr="006A0A57">
              <w:rPr>
                <w:rFonts w:ascii="Times New Roman" w:hAnsi="Times New Roman" w:cs="Times New Roman"/>
                <w:sz w:val="24"/>
                <w:szCs w:val="24"/>
              </w:rPr>
              <w:t xml:space="preserve">ПБЗН, </w:t>
            </w:r>
          </w:p>
          <w:p w14:paraId="385623D2" w14:textId="77777777" w:rsidR="00886C6B" w:rsidRPr="006A0A57" w:rsidRDefault="00886C6B" w:rsidP="00260DA5">
            <w:pPr>
              <w:spacing w:line="360" w:lineRule="auto"/>
              <w:jc w:val="both"/>
              <w:rPr>
                <w:rFonts w:ascii="Times New Roman" w:hAnsi="Times New Roman" w:cs="Times New Roman"/>
                <w:b/>
                <w:sz w:val="24"/>
                <w:szCs w:val="24"/>
                <w:lang w:val="en-US"/>
              </w:rPr>
            </w:pPr>
            <w:r w:rsidRPr="006A0A57">
              <w:rPr>
                <w:rFonts w:ascii="Times New Roman" w:hAnsi="Times New Roman" w:cs="Times New Roman"/>
                <w:sz w:val="24"/>
                <w:szCs w:val="24"/>
              </w:rPr>
              <w:t>Кмет на община</w:t>
            </w:r>
          </w:p>
        </w:tc>
      </w:tr>
      <w:tr w:rsidR="00886C6B" w14:paraId="217638F6" w14:textId="77777777" w:rsidTr="002319F4">
        <w:trPr>
          <w:trHeight w:val="693"/>
        </w:trPr>
        <w:tc>
          <w:tcPr>
            <w:tcW w:w="2607" w:type="dxa"/>
            <w:vMerge/>
          </w:tcPr>
          <w:p w14:paraId="7F00F1EC"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tcPr>
          <w:p w14:paraId="624DE923" w14:textId="77777777" w:rsidR="00886C6B" w:rsidRPr="006A0A57" w:rsidRDefault="00886C6B" w:rsidP="00260DA5">
            <w:pPr>
              <w:spacing w:line="360" w:lineRule="auto"/>
              <w:jc w:val="both"/>
              <w:rPr>
                <w:rFonts w:ascii="Times New Roman" w:hAnsi="Times New Roman" w:cs="Times New Roman"/>
                <w:b/>
                <w:sz w:val="24"/>
                <w:szCs w:val="24"/>
              </w:rPr>
            </w:pPr>
          </w:p>
        </w:tc>
        <w:tc>
          <w:tcPr>
            <w:tcW w:w="3401" w:type="dxa"/>
          </w:tcPr>
          <w:p w14:paraId="1ACA2210" w14:textId="77777777" w:rsidR="008F3C29" w:rsidRPr="006A0A57" w:rsidRDefault="00886C6B" w:rsidP="008F3C29">
            <w:pPr>
              <w:jc w:val="both"/>
              <w:rPr>
                <w:rFonts w:ascii="Times New Roman" w:hAnsi="Times New Roman" w:cs="Times New Roman"/>
                <w:sz w:val="24"/>
                <w:szCs w:val="24"/>
              </w:rPr>
            </w:pPr>
            <w:r w:rsidRPr="006A0A57">
              <w:rPr>
                <w:rFonts w:ascii="Times New Roman" w:hAnsi="Times New Roman" w:cs="Times New Roman"/>
              </w:rPr>
              <w:t xml:space="preserve">1.1.1.7 </w:t>
            </w:r>
            <w:r w:rsidR="008F3C29" w:rsidRPr="006A0A57">
              <w:rPr>
                <w:rFonts w:ascii="Times New Roman" w:hAnsi="Times New Roman" w:cs="Times New Roman"/>
                <w:sz w:val="24"/>
                <w:szCs w:val="24"/>
              </w:rPr>
              <w:t xml:space="preserve">Изпълнение на мярка </w:t>
            </w:r>
            <w:r w:rsidR="008F3C29" w:rsidRPr="006A0A57">
              <w:rPr>
                <w:rFonts w:ascii="Times New Roman" w:hAnsi="Times New Roman" w:cs="Times New Roman"/>
                <w:sz w:val="24"/>
                <w:szCs w:val="24"/>
                <w:lang w:val="en-US"/>
              </w:rPr>
              <w:t xml:space="preserve">BGI-M43-B36 </w:t>
            </w:r>
            <w:r w:rsidR="008F3C29" w:rsidRPr="006A0A57">
              <w:rPr>
                <w:rFonts w:ascii="Times New Roman" w:hAnsi="Times New Roman" w:cs="Times New Roman"/>
                <w:sz w:val="24"/>
                <w:szCs w:val="24"/>
              </w:rPr>
              <w:t xml:space="preserve">от ПУРН 2021-2027 г. </w:t>
            </w:r>
            <w:r w:rsidR="008F3C29" w:rsidRPr="006A0A57">
              <w:rPr>
                <w:rFonts w:ascii="Times New Roman" w:hAnsi="Times New Roman" w:cs="Times New Roman"/>
                <w:sz w:val="24"/>
                <w:szCs w:val="24"/>
                <w:lang w:val="en-US"/>
              </w:rPr>
              <w:t xml:space="preserve">– </w:t>
            </w:r>
            <w:r w:rsidR="008F3C29" w:rsidRPr="006A0A57">
              <w:rPr>
                <w:rFonts w:ascii="Times New Roman" w:hAnsi="Times New Roman" w:cs="Times New Roman"/>
                <w:sz w:val="24"/>
                <w:szCs w:val="24"/>
              </w:rPr>
              <w:t>Обществена осведоменост /Широк достъп до прогнозите/:</w:t>
            </w:r>
          </w:p>
          <w:p w14:paraId="57898E43" w14:textId="77777777" w:rsidR="008F3C29" w:rsidRPr="006A0A57" w:rsidRDefault="008F3C29" w:rsidP="006A0A57">
            <w:pPr>
              <w:pStyle w:val="a6"/>
              <w:numPr>
                <w:ilvl w:val="0"/>
                <w:numId w:val="4"/>
              </w:numPr>
              <w:spacing w:line="245" w:lineRule="auto"/>
              <w:ind w:left="15" w:right="85" w:firstLine="23"/>
              <w:jc w:val="both"/>
              <w:rPr>
                <w:sz w:val="24"/>
                <w:szCs w:val="24"/>
              </w:rPr>
            </w:pPr>
            <w:r w:rsidRPr="006A0A57">
              <w:rPr>
                <w:sz w:val="24"/>
                <w:szCs w:val="24"/>
              </w:rPr>
              <w:t xml:space="preserve">Публикуване на </w:t>
            </w:r>
            <w:r w:rsidRPr="006A0A57">
              <w:rPr>
                <w:sz w:val="24"/>
                <w:szCs w:val="24"/>
              </w:rPr>
              <w:lastRenderedPageBreak/>
              <w:t>материали на интернет страниците на областна администрация и на РД ПБЗН – Габрово за повишаване информираността на населението и препоръки за поведение и действия при бедствия.</w:t>
            </w:r>
          </w:p>
          <w:p w14:paraId="532380FF" w14:textId="77777777" w:rsidR="008F3C29" w:rsidRPr="006A0A57" w:rsidRDefault="008F3C29" w:rsidP="006A0A57">
            <w:pPr>
              <w:pStyle w:val="TableParagraph"/>
              <w:numPr>
                <w:ilvl w:val="0"/>
                <w:numId w:val="3"/>
              </w:numPr>
              <w:spacing w:line="244" w:lineRule="auto"/>
              <w:ind w:left="38" w:right="81" w:firstLine="23"/>
              <w:jc w:val="both"/>
              <w:rPr>
                <w:w w:val="105"/>
                <w:sz w:val="24"/>
                <w:szCs w:val="24"/>
              </w:rPr>
            </w:pPr>
            <w:r w:rsidRPr="006A0A57">
              <w:rPr>
                <w:sz w:val="24"/>
                <w:szCs w:val="24"/>
              </w:rPr>
              <w:t>Поместване на прогнозите от НИМХ на интернет страницата на Областна администрация и във Фейсбук на страницата на Областен управител</w:t>
            </w:r>
          </w:p>
          <w:p w14:paraId="61F5CE09" w14:textId="14189C9E" w:rsidR="00886C6B" w:rsidRPr="006A0A57" w:rsidRDefault="00886C6B" w:rsidP="00260DA5">
            <w:pPr>
              <w:pStyle w:val="Default"/>
              <w:jc w:val="both"/>
              <w:rPr>
                <w:rFonts w:ascii="Times New Roman" w:hAnsi="Times New Roman" w:cs="Times New Roman"/>
              </w:rPr>
            </w:pPr>
          </w:p>
        </w:tc>
        <w:tc>
          <w:tcPr>
            <w:tcW w:w="3401" w:type="dxa"/>
          </w:tcPr>
          <w:p w14:paraId="2DEE25CF" w14:textId="207CF853" w:rsidR="00886C6B" w:rsidRPr="006A0A57" w:rsidRDefault="00886C6B" w:rsidP="00260DA5">
            <w:pPr>
              <w:pStyle w:val="Default"/>
              <w:jc w:val="both"/>
              <w:rPr>
                <w:rFonts w:ascii="Times New Roman" w:hAnsi="Times New Roman" w:cs="Times New Roman"/>
              </w:rPr>
            </w:pPr>
            <w:r w:rsidRPr="006A0A57">
              <w:rPr>
                <w:rFonts w:ascii="Times New Roman" w:hAnsi="Times New Roman" w:cs="Times New Roman"/>
              </w:rPr>
              <w:lastRenderedPageBreak/>
              <w:t>1.1.1.</w:t>
            </w:r>
            <w:r w:rsidR="006656EA" w:rsidRPr="006A0A57">
              <w:rPr>
                <w:rFonts w:ascii="Times New Roman" w:hAnsi="Times New Roman" w:cs="Times New Roman"/>
              </w:rPr>
              <w:t>1.</w:t>
            </w:r>
            <w:r w:rsidRPr="006A0A57">
              <w:rPr>
                <w:rFonts w:ascii="Times New Roman" w:hAnsi="Times New Roman" w:cs="Times New Roman"/>
              </w:rPr>
              <w:t>7</w:t>
            </w:r>
            <w:r w:rsidR="006A0A57" w:rsidRPr="006A0A57">
              <w:rPr>
                <w:rFonts w:ascii="Times New Roman" w:hAnsi="Times New Roman" w:cs="Times New Roman"/>
              </w:rPr>
              <w:t xml:space="preserve"> </w:t>
            </w:r>
            <w:r w:rsidRPr="006A0A57">
              <w:rPr>
                <w:rFonts w:ascii="Times New Roman" w:hAnsi="Times New Roman" w:cs="Times New Roman"/>
              </w:rPr>
              <w:t xml:space="preserve">Публикуване на материали на сайта на общинска администрация за </w:t>
            </w:r>
            <w:r w:rsidR="008F3C29" w:rsidRPr="006A0A57">
              <w:rPr>
                <w:rFonts w:ascii="Times New Roman" w:hAnsi="Times New Roman" w:cs="Times New Roman"/>
              </w:rPr>
              <w:t xml:space="preserve">повишаване информираността на населението и препоръки за поведение и </w:t>
            </w:r>
            <w:r w:rsidRPr="006A0A57">
              <w:rPr>
                <w:rFonts w:ascii="Times New Roman" w:hAnsi="Times New Roman" w:cs="Times New Roman"/>
              </w:rPr>
              <w:t xml:space="preserve">действия при съответна опасност </w:t>
            </w:r>
            <w:r w:rsidRPr="006A0A57">
              <w:rPr>
                <w:rFonts w:ascii="Times New Roman" w:hAnsi="Times New Roman" w:cs="Times New Roman"/>
              </w:rPr>
              <w:lastRenderedPageBreak/>
              <w:t>(наводнения, земетре</w:t>
            </w:r>
            <w:r w:rsidR="00E645B8" w:rsidRPr="006A0A57">
              <w:rPr>
                <w:rFonts w:ascii="Times New Roman" w:hAnsi="Times New Roman" w:cs="Times New Roman"/>
              </w:rPr>
              <w:t>сение, пожари и други рискове)</w:t>
            </w:r>
          </w:p>
          <w:p w14:paraId="39951DC8" w14:textId="77777777" w:rsidR="008F3C29" w:rsidRPr="006A0A57" w:rsidRDefault="008F3C29" w:rsidP="00260DA5">
            <w:pPr>
              <w:pStyle w:val="Default"/>
              <w:jc w:val="both"/>
              <w:rPr>
                <w:rFonts w:ascii="Times New Roman" w:hAnsi="Times New Roman" w:cs="Times New Roman"/>
              </w:rPr>
            </w:pPr>
          </w:p>
          <w:p w14:paraId="1A2D9AF7" w14:textId="00CE2631" w:rsidR="008F3C29" w:rsidRPr="006A0A57" w:rsidRDefault="008F3C29" w:rsidP="008F3C29">
            <w:pPr>
              <w:pStyle w:val="TableParagraph"/>
              <w:spacing w:line="244" w:lineRule="auto"/>
              <w:ind w:left="0" w:right="81"/>
              <w:jc w:val="both"/>
              <w:rPr>
                <w:w w:val="105"/>
                <w:sz w:val="24"/>
                <w:szCs w:val="24"/>
              </w:rPr>
            </w:pPr>
            <w:r w:rsidRPr="006A0A57">
              <w:rPr>
                <w:sz w:val="24"/>
                <w:szCs w:val="24"/>
              </w:rPr>
              <w:t xml:space="preserve">   </w:t>
            </w:r>
            <w:r w:rsidR="006A0A57" w:rsidRPr="006A0A57">
              <w:rPr>
                <w:sz w:val="24"/>
                <w:szCs w:val="24"/>
              </w:rPr>
              <w:t xml:space="preserve">  </w:t>
            </w:r>
            <w:r w:rsidRPr="006A0A57">
              <w:rPr>
                <w:sz w:val="24"/>
                <w:szCs w:val="24"/>
              </w:rPr>
              <w:t>Поместване на прогнозите от НИМХ на интернет страницата на Общинска администрация и във Фейсбук на страницата на Община Дряново</w:t>
            </w:r>
          </w:p>
          <w:p w14:paraId="43E3EDFB" w14:textId="77777777" w:rsidR="008F3C29" w:rsidRPr="006A0A57" w:rsidRDefault="008F3C29" w:rsidP="00260DA5">
            <w:pPr>
              <w:pStyle w:val="Default"/>
              <w:jc w:val="both"/>
              <w:rPr>
                <w:rFonts w:ascii="Times New Roman" w:hAnsi="Times New Roman" w:cs="Times New Roman"/>
              </w:rPr>
            </w:pPr>
          </w:p>
          <w:p w14:paraId="242D3750" w14:textId="77777777" w:rsidR="00886C6B" w:rsidRPr="006A0A57" w:rsidRDefault="00886C6B" w:rsidP="00260DA5">
            <w:pPr>
              <w:pStyle w:val="Default"/>
              <w:jc w:val="both"/>
              <w:rPr>
                <w:rFonts w:ascii="Times New Roman" w:hAnsi="Times New Roman" w:cs="Times New Roman"/>
                <w:sz w:val="20"/>
                <w:szCs w:val="20"/>
              </w:rPr>
            </w:pPr>
          </w:p>
        </w:tc>
        <w:tc>
          <w:tcPr>
            <w:tcW w:w="1846" w:type="dxa"/>
          </w:tcPr>
          <w:p w14:paraId="75AFCBFB" w14:textId="09C487AD" w:rsidR="00886C6B" w:rsidRPr="006A0A57" w:rsidRDefault="00886C6B" w:rsidP="00260DA5">
            <w:pPr>
              <w:jc w:val="both"/>
              <w:rPr>
                <w:rFonts w:ascii="Times New Roman" w:hAnsi="Times New Roman" w:cs="Times New Roman"/>
                <w:sz w:val="24"/>
                <w:szCs w:val="24"/>
              </w:rPr>
            </w:pPr>
            <w:r w:rsidRPr="006A0A57">
              <w:rPr>
                <w:rFonts w:ascii="Times New Roman" w:hAnsi="Times New Roman" w:cs="Times New Roman"/>
                <w:sz w:val="24"/>
                <w:szCs w:val="24"/>
              </w:rPr>
              <w:lastRenderedPageBreak/>
              <w:t>Р</w:t>
            </w:r>
            <w:r w:rsidR="008752E7" w:rsidRPr="006A0A57">
              <w:rPr>
                <w:rFonts w:ascii="Times New Roman" w:hAnsi="Times New Roman" w:cs="Times New Roman"/>
                <w:sz w:val="24"/>
                <w:szCs w:val="24"/>
              </w:rPr>
              <w:t>С</w:t>
            </w:r>
            <w:r w:rsidRPr="006A0A57">
              <w:rPr>
                <w:rFonts w:ascii="Times New Roman" w:hAnsi="Times New Roman" w:cs="Times New Roman"/>
                <w:sz w:val="24"/>
                <w:szCs w:val="24"/>
              </w:rPr>
              <w:t xml:space="preserve">ПБЗН, </w:t>
            </w:r>
          </w:p>
          <w:p w14:paraId="743146CE" w14:textId="77777777" w:rsidR="00886C6B" w:rsidRPr="006A0A57" w:rsidRDefault="00886C6B" w:rsidP="00260DA5">
            <w:pPr>
              <w:spacing w:line="360" w:lineRule="auto"/>
              <w:jc w:val="both"/>
              <w:rPr>
                <w:rFonts w:ascii="Times New Roman" w:hAnsi="Times New Roman" w:cs="Times New Roman"/>
                <w:b/>
                <w:sz w:val="24"/>
                <w:szCs w:val="24"/>
                <w:lang w:val="en-US"/>
              </w:rPr>
            </w:pPr>
            <w:r w:rsidRPr="006A0A57">
              <w:rPr>
                <w:rFonts w:ascii="Times New Roman" w:hAnsi="Times New Roman" w:cs="Times New Roman"/>
                <w:sz w:val="24"/>
                <w:szCs w:val="24"/>
              </w:rPr>
              <w:t>Кмет на община</w:t>
            </w:r>
          </w:p>
        </w:tc>
      </w:tr>
      <w:tr w:rsidR="00886C6B" w14:paraId="12BAC2E5" w14:textId="77777777" w:rsidTr="006A0A57">
        <w:trPr>
          <w:trHeight w:val="2397"/>
        </w:trPr>
        <w:tc>
          <w:tcPr>
            <w:tcW w:w="2607" w:type="dxa"/>
            <w:vMerge/>
          </w:tcPr>
          <w:p w14:paraId="4F73ED0A"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val="restart"/>
          </w:tcPr>
          <w:p w14:paraId="2D5970E6" w14:textId="77777777" w:rsidR="00886C6B" w:rsidRPr="006A0A57" w:rsidRDefault="00886C6B" w:rsidP="00260DA5">
            <w:pPr>
              <w:jc w:val="both"/>
              <w:rPr>
                <w:rFonts w:ascii="Times New Roman" w:hAnsi="Times New Roman" w:cs="Times New Roman"/>
                <w:b/>
                <w:sz w:val="24"/>
                <w:szCs w:val="24"/>
              </w:rPr>
            </w:pPr>
            <w:r w:rsidRPr="006A0A57">
              <w:rPr>
                <w:rFonts w:ascii="Times New Roman" w:hAnsi="Times New Roman" w:cs="Times New Roman"/>
                <w:sz w:val="24"/>
                <w:szCs w:val="24"/>
              </w:rPr>
              <w:t xml:space="preserve"> 1.1.2 Организиране и участие на съставните части на единната спасителна система и на населението в обучения, тренировки и учения, включително и международни, при различни видове бедствия. </w:t>
            </w:r>
          </w:p>
          <w:p w14:paraId="5B4D0058" w14:textId="77777777" w:rsidR="00886C6B" w:rsidRPr="006A0A57" w:rsidRDefault="00886C6B" w:rsidP="00260DA5">
            <w:pPr>
              <w:jc w:val="both"/>
              <w:rPr>
                <w:rFonts w:ascii="Times New Roman" w:hAnsi="Times New Roman" w:cs="Times New Roman"/>
                <w:b/>
                <w:sz w:val="24"/>
                <w:szCs w:val="24"/>
              </w:rPr>
            </w:pPr>
          </w:p>
        </w:tc>
        <w:tc>
          <w:tcPr>
            <w:tcW w:w="3401" w:type="dxa"/>
          </w:tcPr>
          <w:p w14:paraId="3413132D" w14:textId="77777777" w:rsidR="00886C6B" w:rsidRPr="006A0A57" w:rsidRDefault="00886C6B" w:rsidP="004414B4">
            <w:pPr>
              <w:pStyle w:val="Default"/>
              <w:jc w:val="both"/>
              <w:rPr>
                <w:rFonts w:ascii="Times New Roman" w:hAnsi="Times New Roman" w:cs="Times New Roman"/>
              </w:rPr>
            </w:pPr>
            <w:r w:rsidRPr="006A0A57">
              <w:rPr>
                <w:rFonts w:ascii="Times New Roman" w:hAnsi="Times New Roman" w:cs="Times New Roman"/>
              </w:rPr>
              <w:t>1.1.2.1 Провеждане на щабни тренировки и областни учения за повишаване капацитета на членовете на Областния щаб за изпълнение на област</w:t>
            </w:r>
            <w:r w:rsidR="00E645B8" w:rsidRPr="006A0A57">
              <w:rPr>
                <w:rFonts w:ascii="Times New Roman" w:hAnsi="Times New Roman" w:cs="Times New Roman"/>
              </w:rPr>
              <w:t>ния план за защита при бедствия</w:t>
            </w:r>
          </w:p>
        </w:tc>
        <w:tc>
          <w:tcPr>
            <w:tcW w:w="3401" w:type="dxa"/>
          </w:tcPr>
          <w:p w14:paraId="5AD36BB4" w14:textId="77777777" w:rsidR="00E645B8" w:rsidRPr="006A0A57" w:rsidRDefault="00886C6B" w:rsidP="00260DA5">
            <w:pPr>
              <w:pStyle w:val="Default"/>
              <w:jc w:val="both"/>
              <w:rPr>
                <w:rFonts w:ascii="Times New Roman" w:hAnsi="Times New Roman" w:cs="Times New Roman"/>
              </w:rPr>
            </w:pPr>
            <w:r w:rsidRPr="006A0A57">
              <w:rPr>
                <w:rFonts w:ascii="Times New Roman" w:hAnsi="Times New Roman" w:cs="Times New Roman"/>
              </w:rPr>
              <w:t>1.1.2.1</w:t>
            </w:r>
            <w:r w:rsidR="00E321CB" w:rsidRPr="006A0A57">
              <w:rPr>
                <w:rFonts w:ascii="Times New Roman" w:hAnsi="Times New Roman" w:cs="Times New Roman"/>
              </w:rPr>
              <w:t>.1</w:t>
            </w:r>
            <w:r w:rsidRPr="006A0A57">
              <w:rPr>
                <w:rFonts w:ascii="Times New Roman" w:hAnsi="Times New Roman" w:cs="Times New Roman"/>
              </w:rPr>
              <w:t xml:space="preserve"> Обучения за повишаване капацитета на членовете на Общинския щаб за изпълнение на общинския план за защита при бедствия, провеждане на тренировка по управлени</w:t>
            </w:r>
            <w:r w:rsidR="00E645B8" w:rsidRPr="006A0A57">
              <w:rPr>
                <w:rFonts w:ascii="Times New Roman" w:hAnsi="Times New Roman" w:cs="Times New Roman"/>
              </w:rPr>
              <w:t>ето на различни видове бедствия</w:t>
            </w:r>
            <w:r w:rsidRPr="006A0A57">
              <w:rPr>
                <w:rFonts w:ascii="Times New Roman" w:hAnsi="Times New Roman" w:cs="Times New Roman"/>
              </w:rPr>
              <w:t xml:space="preserve"> </w:t>
            </w:r>
          </w:p>
        </w:tc>
        <w:tc>
          <w:tcPr>
            <w:tcW w:w="1846" w:type="dxa"/>
          </w:tcPr>
          <w:p w14:paraId="7BD7C7BB" w14:textId="77777777" w:rsidR="00886C6B" w:rsidRPr="006A0A57" w:rsidRDefault="00886C6B" w:rsidP="00260DA5">
            <w:pPr>
              <w:pStyle w:val="Default"/>
              <w:jc w:val="both"/>
              <w:rPr>
                <w:rFonts w:ascii="Times New Roman" w:hAnsi="Times New Roman" w:cs="Times New Roman"/>
              </w:rPr>
            </w:pPr>
            <w:r w:rsidRPr="006A0A57">
              <w:rPr>
                <w:rFonts w:ascii="Times New Roman" w:hAnsi="Times New Roman" w:cs="Times New Roman"/>
              </w:rPr>
              <w:t xml:space="preserve">Съставни части на единната спасителна система </w:t>
            </w:r>
          </w:p>
          <w:p w14:paraId="20164DFE" w14:textId="77777777" w:rsidR="00886C6B" w:rsidRPr="006A0A57" w:rsidRDefault="00886C6B" w:rsidP="00260DA5">
            <w:pPr>
              <w:spacing w:line="360" w:lineRule="auto"/>
              <w:jc w:val="both"/>
              <w:rPr>
                <w:rFonts w:ascii="Times New Roman" w:hAnsi="Times New Roman" w:cs="Times New Roman"/>
                <w:b/>
                <w:sz w:val="24"/>
                <w:szCs w:val="24"/>
              </w:rPr>
            </w:pPr>
          </w:p>
        </w:tc>
      </w:tr>
      <w:tr w:rsidR="00886C6B" w14:paraId="35D103A9" w14:textId="77777777" w:rsidTr="00E645B8">
        <w:trPr>
          <w:trHeight w:val="1740"/>
        </w:trPr>
        <w:tc>
          <w:tcPr>
            <w:tcW w:w="2607" w:type="dxa"/>
            <w:vMerge/>
          </w:tcPr>
          <w:p w14:paraId="21D398D2"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tcPr>
          <w:p w14:paraId="4D9A6AA8" w14:textId="77777777" w:rsidR="00886C6B" w:rsidRPr="006A0A57" w:rsidRDefault="00886C6B" w:rsidP="00260DA5">
            <w:pPr>
              <w:spacing w:line="360" w:lineRule="auto"/>
              <w:jc w:val="both"/>
              <w:rPr>
                <w:rFonts w:ascii="Times New Roman" w:hAnsi="Times New Roman" w:cs="Times New Roman"/>
                <w:b/>
                <w:sz w:val="24"/>
                <w:szCs w:val="24"/>
              </w:rPr>
            </w:pPr>
          </w:p>
        </w:tc>
        <w:tc>
          <w:tcPr>
            <w:tcW w:w="3401" w:type="dxa"/>
          </w:tcPr>
          <w:p w14:paraId="37FA9BFA" w14:textId="77777777" w:rsidR="00886C6B" w:rsidRPr="006A0A57" w:rsidRDefault="00886C6B" w:rsidP="004414B4">
            <w:pPr>
              <w:pStyle w:val="Default"/>
              <w:jc w:val="both"/>
              <w:rPr>
                <w:rFonts w:ascii="Times New Roman" w:hAnsi="Times New Roman" w:cs="Times New Roman"/>
              </w:rPr>
            </w:pPr>
            <w:r w:rsidRPr="006A0A57">
              <w:rPr>
                <w:rFonts w:ascii="Times New Roman" w:hAnsi="Times New Roman" w:cs="Times New Roman"/>
              </w:rPr>
              <w:t>1.1.2.2 Провеждане на обучения с работещо население и пенсионери за начините на поведение и</w:t>
            </w:r>
            <w:r w:rsidR="00E645B8" w:rsidRPr="006A0A57">
              <w:rPr>
                <w:rFonts w:ascii="Times New Roman" w:hAnsi="Times New Roman" w:cs="Times New Roman"/>
              </w:rPr>
              <w:t xml:space="preserve"> действие при различни бедствия</w:t>
            </w:r>
          </w:p>
        </w:tc>
        <w:tc>
          <w:tcPr>
            <w:tcW w:w="3401" w:type="dxa"/>
          </w:tcPr>
          <w:p w14:paraId="243EA3B5" w14:textId="77777777" w:rsidR="00886C6B" w:rsidRPr="006A0A57" w:rsidRDefault="00886C6B" w:rsidP="00260DA5">
            <w:pPr>
              <w:pStyle w:val="Default"/>
              <w:jc w:val="both"/>
              <w:rPr>
                <w:rFonts w:ascii="Times New Roman" w:hAnsi="Times New Roman" w:cs="Times New Roman"/>
                <w:sz w:val="20"/>
                <w:szCs w:val="20"/>
              </w:rPr>
            </w:pPr>
            <w:r w:rsidRPr="006A0A57">
              <w:rPr>
                <w:rFonts w:ascii="Times New Roman" w:hAnsi="Times New Roman" w:cs="Times New Roman"/>
              </w:rPr>
              <w:t>1.1.</w:t>
            </w:r>
            <w:r w:rsidR="00E321CB" w:rsidRPr="006A0A57">
              <w:rPr>
                <w:rFonts w:ascii="Times New Roman" w:hAnsi="Times New Roman" w:cs="Times New Roman"/>
              </w:rPr>
              <w:t>2</w:t>
            </w:r>
            <w:r w:rsidR="000B14A0" w:rsidRPr="006A0A57">
              <w:rPr>
                <w:rFonts w:ascii="Times New Roman" w:hAnsi="Times New Roman" w:cs="Times New Roman"/>
              </w:rPr>
              <w:t>.</w:t>
            </w:r>
            <w:r w:rsidR="00E321CB" w:rsidRPr="006A0A57">
              <w:rPr>
                <w:rFonts w:ascii="Times New Roman" w:hAnsi="Times New Roman" w:cs="Times New Roman"/>
              </w:rPr>
              <w:t>2.1</w:t>
            </w:r>
            <w:r w:rsidRPr="006A0A57">
              <w:rPr>
                <w:rFonts w:ascii="Times New Roman" w:hAnsi="Times New Roman" w:cs="Times New Roman"/>
              </w:rPr>
              <w:t xml:space="preserve"> Провеждане на обучения с работещо население и пенсионери за начините на поведение и действие при различни бедствия.</w:t>
            </w:r>
          </w:p>
        </w:tc>
        <w:tc>
          <w:tcPr>
            <w:tcW w:w="1846" w:type="dxa"/>
          </w:tcPr>
          <w:p w14:paraId="121B2116" w14:textId="77777777" w:rsidR="00886C6B" w:rsidRPr="006A0A57" w:rsidRDefault="00886C6B" w:rsidP="00260DA5">
            <w:pPr>
              <w:jc w:val="both"/>
              <w:rPr>
                <w:rFonts w:ascii="Times New Roman" w:hAnsi="Times New Roman" w:cs="Times New Roman"/>
                <w:sz w:val="24"/>
                <w:szCs w:val="24"/>
              </w:rPr>
            </w:pPr>
            <w:r w:rsidRPr="006A0A57">
              <w:rPr>
                <w:rFonts w:ascii="Times New Roman" w:hAnsi="Times New Roman" w:cs="Times New Roman"/>
                <w:sz w:val="24"/>
                <w:szCs w:val="24"/>
              </w:rPr>
              <w:t>РСПБЗН, Кмет на община</w:t>
            </w:r>
          </w:p>
        </w:tc>
      </w:tr>
      <w:tr w:rsidR="00886C6B" w14:paraId="0C0CF87D" w14:textId="77777777" w:rsidTr="00260DA5">
        <w:trPr>
          <w:trHeight w:val="1258"/>
        </w:trPr>
        <w:tc>
          <w:tcPr>
            <w:tcW w:w="2607" w:type="dxa"/>
            <w:vMerge/>
          </w:tcPr>
          <w:p w14:paraId="2E864CDA"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val="restart"/>
          </w:tcPr>
          <w:p w14:paraId="713F1498" w14:textId="6A664CDC" w:rsidR="00886C6B" w:rsidRPr="006A0A57" w:rsidRDefault="00886C6B" w:rsidP="00260DA5">
            <w:pPr>
              <w:jc w:val="both"/>
              <w:rPr>
                <w:rFonts w:ascii="Times New Roman" w:hAnsi="Times New Roman" w:cs="Times New Roman"/>
                <w:b/>
                <w:sz w:val="24"/>
                <w:szCs w:val="24"/>
              </w:rPr>
            </w:pPr>
            <w:r w:rsidRPr="006A0A57">
              <w:rPr>
                <w:rFonts w:ascii="Times New Roman" w:hAnsi="Times New Roman" w:cs="Times New Roman"/>
                <w:sz w:val="24"/>
                <w:szCs w:val="24"/>
              </w:rPr>
              <w:t>1.1.3</w:t>
            </w:r>
            <w:r w:rsidRPr="006A0A57">
              <w:rPr>
                <w:rFonts w:ascii="Times New Roman" w:hAnsi="Times New Roman" w:cs="Times New Roman"/>
                <w:b/>
                <w:sz w:val="24"/>
                <w:szCs w:val="24"/>
              </w:rPr>
              <w:t xml:space="preserve">  </w:t>
            </w:r>
            <w:r w:rsidRPr="006A0A57">
              <w:rPr>
                <w:rFonts w:ascii="Times New Roman" w:hAnsi="Times New Roman" w:cs="Times New Roman"/>
                <w:sz w:val="24"/>
                <w:szCs w:val="24"/>
              </w:rPr>
              <w:t xml:space="preserve"> Насърчаване на обучението в системата на предучилищното и училищното образование  за риска от бедствия, включващо превенция, готовност, реагиране и възстановяване. </w:t>
            </w:r>
          </w:p>
          <w:p w14:paraId="1C05FD69" w14:textId="77777777" w:rsidR="00886C6B" w:rsidRPr="006A0A57" w:rsidRDefault="00886C6B" w:rsidP="00260DA5">
            <w:pPr>
              <w:spacing w:line="360" w:lineRule="auto"/>
              <w:jc w:val="both"/>
              <w:rPr>
                <w:rFonts w:ascii="Times New Roman" w:hAnsi="Times New Roman" w:cs="Times New Roman"/>
                <w:b/>
                <w:sz w:val="24"/>
                <w:szCs w:val="24"/>
              </w:rPr>
            </w:pPr>
          </w:p>
        </w:tc>
        <w:tc>
          <w:tcPr>
            <w:tcW w:w="3401" w:type="dxa"/>
          </w:tcPr>
          <w:p w14:paraId="2CD77817" w14:textId="77777777" w:rsidR="00886C6B" w:rsidRPr="006A0A57" w:rsidRDefault="00886C6B" w:rsidP="004414B4">
            <w:pPr>
              <w:pStyle w:val="Default"/>
              <w:jc w:val="both"/>
              <w:rPr>
                <w:rFonts w:ascii="Times New Roman" w:hAnsi="Times New Roman" w:cs="Times New Roman"/>
                <w:sz w:val="20"/>
                <w:szCs w:val="20"/>
              </w:rPr>
            </w:pPr>
            <w:r w:rsidRPr="006A0A57">
              <w:rPr>
                <w:rFonts w:ascii="Times New Roman" w:hAnsi="Times New Roman" w:cs="Times New Roman"/>
              </w:rPr>
              <w:t>1.1.3.1</w:t>
            </w:r>
            <w:r w:rsidRPr="006A0A57">
              <w:rPr>
                <w:rFonts w:ascii="Times New Roman" w:hAnsi="Times New Roman" w:cs="Times New Roman"/>
                <w:sz w:val="20"/>
                <w:szCs w:val="20"/>
              </w:rPr>
              <w:t xml:space="preserve"> </w:t>
            </w:r>
            <w:r w:rsidRPr="006A0A57">
              <w:rPr>
                <w:rFonts w:ascii="Times New Roman" w:hAnsi="Times New Roman" w:cs="Times New Roman"/>
              </w:rPr>
              <w:t xml:space="preserve">Провеждане на разяснителни кампании сред децата в детските градини и учениците в училищата на територията </w:t>
            </w:r>
            <w:r w:rsidR="00E645B8" w:rsidRPr="006A0A57">
              <w:rPr>
                <w:rFonts w:ascii="Times New Roman" w:hAnsi="Times New Roman" w:cs="Times New Roman"/>
              </w:rPr>
              <w:t>на област Габрово</w:t>
            </w:r>
          </w:p>
        </w:tc>
        <w:tc>
          <w:tcPr>
            <w:tcW w:w="3401" w:type="dxa"/>
          </w:tcPr>
          <w:p w14:paraId="6126E71D" w14:textId="61328A55" w:rsidR="00886C6B" w:rsidRPr="006A0A57" w:rsidRDefault="00886C6B" w:rsidP="00260DA5">
            <w:pPr>
              <w:pStyle w:val="Default"/>
              <w:jc w:val="both"/>
              <w:rPr>
                <w:rFonts w:ascii="Times New Roman" w:hAnsi="Times New Roman" w:cs="Times New Roman"/>
                <w:sz w:val="20"/>
                <w:szCs w:val="20"/>
              </w:rPr>
            </w:pPr>
            <w:r w:rsidRPr="006A0A57">
              <w:rPr>
                <w:rFonts w:ascii="Times New Roman" w:hAnsi="Times New Roman" w:cs="Times New Roman"/>
              </w:rPr>
              <w:t>1.1.3.1</w:t>
            </w:r>
            <w:r w:rsidR="00E321CB" w:rsidRPr="006A0A57">
              <w:rPr>
                <w:rFonts w:ascii="Times New Roman" w:hAnsi="Times New Roman" w:cs="Times New Roman"/>
              </w:rPr>
              <w:t>.1</w:t>
            </w:r>
            <w:r w:rsidRPr="006A0A57">
              <w:rPr>
                <w:rFonts w:ascii="Times New Roman" w:hAnsi="Times New Roman" w:cs="Times New Roman"/>
                <w:sz w:val="20"/>
                <w:szCs w:val="20"/>
              </w:rPr>
              <w:t xml:space="preserve"> </w:t>
            </w:r>
            <w:r w:rsidRPr="006A0A57">
              <w:rPr>
                <w:rFonts w:ascii="Times New Roman" w:hAnsi="Times New Roman" w:cs="Times New Roman"/>
              </w:rPr>
              <w:t>Провеждане на разяснителна кампания в системата на предучилищното, основното</w:t>
            </w:r>
            <w:r w:rsidR="00DA3420" w:rsidRPr="006A0A57">
              <w:rPr>
                <w:rFonts w:ascii="Times New Roman" w:hAnsi="Times New Roman" w:cs="Times New Roman"/>
              </w:rPr>
              <w:t xml:space="preserve"> и</w:t>
            </w:r>
            <w:r w:rsidRPr="006A0A57">
              <w:rPr>
                <w:rFonts w:ascii="Times New Roman" w:hAnsi="Times New Roman" w:cs="Times New Roman"/>
              </w:rPr>
              <w:t xml:space="preserve"> средното образование на територията на община Дряново</w:t>
            </w:r>
          </w:p>
          <w:p w14:paraId="2C7D3ECB" w14:textId="77777777" w:rsidR="00886C6B" w:rsidRPr="006A0A57" w:rsidRDefault="00886C6B" w:rsidP="00260DA5">
            <w:pPr>
              <w:pStyle w:val="Default"/>
              <w:jc w:val="both"/>
              <w:rPr>
                <w:rFonts w:ascii="Times New Roman" w:hAnsi="Times New Roman" w:cs="Times New Roman"/>
                <w:sz w:val="20"/>
                <w:szCs w:val="20"/>
              </w:rPr>
            </w:pPr>
          </w:p>
        </w:tc>
        <w:tc>
          <w:tcPr>
            <w:tcW w:w="1846" w:type="dxa"/>
          </w:tcPr>
          <w:p w14:paraId="5BDEC3DE" w14:textId="77777777" w:rsidR="00886C6B" w:rsidRPr="006A0A57" w:rsidRDefault="00886C6B" w:rsidP="00260DA5">
            <w:pPr>
              <w:jc w:val="both"/>
              <w:rPr>
                <w:rFonts w:ascii="Times New Roman" w:hAnsi="Times New Roman" w:cs="Times New Roman"/>
                <w:sz w:val="24"/>
                <w:szCs w:val="24"/>
              </w:rPr>
            </w:pPr>
            <w:r w:rsidRPr="006A0A57">
              <w:rPr>
                <w:rFonts w:ascii="Times New Roman" w:hAnsi="Times New Roman" w:cs="Times New Roman"/>
                <w:sz w:val="24"/>
                <w:szCs w:val="24"/>
              </w:rPr>
              <w:t>РУО, РСПБЗН, БЧК, директори на детски и учебни заведения</w:t>
            </w:r>
          </w:p>
        </w:tc>
      </w:tr>
      <w:tr w:rsidR="00886C6B" w14:paraId="41BB97A2" w14:textId="77777777" w:rsidTr="006A0A57">
        <w:trPr>
          <w:trHeight w:val="1910"/>
        </w:trPr>
        <w:tc>
          <w:tcPr>
            <w:tcW w:w="2607" w:type="dxa"/>
            <w:vMerge/>
          </w:tcPr>
          <w:p w14:paraId="68A588E8"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tcPr>
          <w:p w14:paraId="318220A5" w14:textId="77777777" w:rsidR="00886C6B" w:rsidRPr="006A0A57" w:rsidRDefault="00886C6B" w:rsidP="00260DA5">
            <w:pPr>
              <w:spacing w:line="360" w:lineRule="auto"/>
              <w:jc w:val="both"/>
              <w:rPr>
                <w:rFonts w:ascii="Times New Roman" w:hAnsi="Times New Roman" w:cs="Times New Roman"/>
                <w:b/>
                <w:sz w:val="24"/>
                <w:szCs w:val="24"/>
              </w:rPr>
            </w:pPr>
          </w:p>
        </w:tc>
        <w:tc>
          <w:tcPr>
            <w:tcW w:w="3401" w:type="dxa"/>
          </w:tcPr>
          <w:p w14:paraId="682B3726" w14:textId="77777777" w:rsidR="00886C6B" w:rsidRPr="006A0A57" w:rsidRDefault="00886C6B" w:rsidP="00260DA5">
            <w:pPr>
              <w:pStyle w:val="Default"/>
              <w:jc w:val="both"/>
              <w:rPr>
                <w:rFonts w:ascii="Times New Roman" w:hAnsi="Times New Roman" w:cs="Times New Roman"/>
              </w:rPr>
            </w:pPr>
            <w:r w:rsidRPr="006A0A57">
              <w:rPr>
                <w:rFonts w:ascii="Times New Roman" w:hAnsi="Times New Roman" w:cs="Times New Roman"/>
              </w:rPr>
              <w:t>1.1.3.2 Провеждане на обучения в часа на класа на ученици от начален и прогимназиален етап за поведение и</w:t>
            </w:r>
            <w:r w:rsidR="00E645B8" w:rsidRPr="006A0A57">
              <w:rPr>
                <w:rFonts w:ascii="Times New Roman" w:hAnsi="Times New Roman" w:cs="Times New Roman"/>
              </w:rPr>
              <w:t xml:space="preserve"> действие при различни бедствия</w:t>
            </w:r>
          </w:p>
        </w:tc>
        <w:tc>
          <w:tcPr>
            <w:tcW w:w="3401" w:type="dxa"/>
          </w:tcPr>
          <w:p w14:paraId="5CEFAB82" w14:textId="77777777" w:rsidR="00886C6B" w:rsidRPr="006A0A57" w:rsidRDefault="00886C6B" w:rsidP="00260DA5">
            <w:pPr>
              <w:pStyle w:val="Default"/>
              <w:jc w:val="both"/>
              <w:rPr>
                <w:rFonts w:ascii="Times New Roman" w:hAnsi="Times New Roman" w:cs="Times New Roman"/>
              </w:rPr>
            </w:pPr>
            <w:r w:rsidRPr="006A0A57">
              <w:rPr>
                <w:rFonts w:ascii="Times New Roman" w:hAnsi="Times New Roman" w:cs="Times New Roman"/>
              </w:rPr>
              <w:t>1.1.3.2</w:t>
            </w:r>
            <w:r w:rsidR="00E321CB" w:rsidRPr="006A0A57">
              <w:rPr>
                <w:rFonts w:ascii="Times New Roman" w:hAnsi="Times New Roman" w:cs="Times New Roman"/>
              </w:rPr>
              <w:t>.1</w:t>
            </w:r>
            <w:r w:rsidRPr="006A0A57">
              <w:rPr>
                <w:rFonts w:ascii="Times New Roman" w:hAnsi="Times New Roman" w:cs="Times New Roman"/>
              </w:rPr>
              <w:t xml:space="preserve"> Провеждане на обучения в часа на класа на ученици от начален и прогимназиален етап за поведение и</w:t>
            </w:r>
            <w:r w:rsidR="00E645B8" w:rsidRPr="006A0A57">
              <w:rPr>
                <w:rFonts w:ascii="Times New Roman" w:hAnsi="Times New Roman" w:cs="Times New Roman"/>
              </w:rPr>
              <w:t xml:space="preserve"> действие при различни бедствия</w:t>
            </w:r>
          </w:p>
        </w:tc>
        <w:tc>
          <w:tcPr>
            <w:tcW w:w="1846" w:type="dxa"/>
          </w:tcPr>
          <w:p w14:paraId="719379FB" w14:textId="77777777" w:rsidR="00886C6B" w:rsidRPr="006A0A57" w:rsidRDefault="00886C6B" w:rsidP="00260DA5">
            <w:pPr>
              <w:jc w:val="both"/>
              <w:rPr>
                <w:rFonts w:ascii="Times New Roman" w:hAnsi="Times New Roman" w:cs="Times New Roman"/>
                <w:b/>
                <w:sz w:val="24"/>
                <w:szCs w:val="24"/>
              </w:rPr>
            </w:pPr>
            <w:r w:rsidRPr="006A0A57">
              <w:rPr>
                <w:rFonts w:ascii="Times New Roman" w:hAnsi="Times New Roman" w:cs="Times New Roman"/>
                <w:sz w:val="24"/>
                <w:szCs w:val="24"/>
              </w:rPr>
              <w:t>РУО, РСПБЗН, , директори на учебни заведения</w:t>
            </w:r>
          </w:p>
        </w:tc>
      </w:tr>
      <w:tr w:rsidR="00886C6B" w14:paraId="5F9691A1" w14:textId="77777777" w:rsidTr="00615ED2">
        <w:trPr>
          <w:trHeight w:val="1827"/>
        </w:trPr>
        <w:tc>
          <w:tcPr>
            <w:tcW w:w="2607" w:type="dxa"/>
            <w:vMerge/>
          </w:tcPr>
          <w:p w14:paraId="54B4E8A8" w14:textId="77777777" w:rsidR="00886C6B" w:rsidRPr="006A0A57" w:rsidRDefault="00886C6B" w:rsidP="00260DA5">
            <w:pPr>
              <w:spacing w:line="360" w:lineRule="auto"/>
              <w:jc w:val="both"/>
              <w:rPr>
                <w:rFonts w:ascii="Times New Roman" w:hAnsi="Times New Roman" w:cs="Times New Roman"/>
                <w:b/>
                <w:sz w:val="24"/>
                <w:szCs w:val="24"/>
              </w:rPr>
            </w:pPr>
          </w:p>
        </w:tc>
        <w:tc>
          <w:tcPr>
            <w:tcW w:w="3057" w:type="dxa"/>
            <w:vMerge/>
          </w:tcPr>
          <w:p w14:paraId="3B4E67D2" w14:textId="77777777" w:rsidR="00886C6B" w:rsidRPr="006A0A57" w:rsidRDefault="00886C6B" w:rsidP="00260DA5">
            <w:pPr>
              <w:spacing w:line="360" w:lineRule="auto"/>
              <w:jc w:val="both"/>
              <w:rPr>
                <w:rFonts w:ascii="Times New Roman" w:hAnsi="Times New Roman" w:cs="Times New Roman"/>
                <w:b/>
                <w:sz w:val="24"/>
                <w:szCs w:val="24"/>
              </w:rPr>
            </w:pPr>
          </w:p>
        </w:tc>
        <w:tc>
          <w:tcPr>
            <w:tcW w:w="3401" w:type="dxa"/>
          </w:tcPr>
          <w:p w14:paraId="49F1C79E" w14:textId="77777777" w:rsidR="00886C6B" w:rsidRPr="006A0A57" w:rsidRDefault="00886C6B" w:rsidP="00615ED2">
            <w:pPr>
              <w:pStyle w:val="Default"/>
              <w:jc w:val="both"/>
              <w:rPr>
                <w:rFonts w:ascii="Times New Roman" w:hAnsi="Times New Roman" w:cs="Times New Roman"/>
                <w:sz w:val="20"/>
                <w:szCs w:val="20"/>
              </w:rPr>
            </w:pPr>
            <w:r w:rsidRPr="006A0A57">
              <w:rPr>
                <w:rFonts w:ascii="Times New Roman" w:hAnsi="Times New Roman" w:cs="Times New Roman"/>
              </w:rPr>
              <w:t>1.1.3.3</w:t>
            </w:r>
            <w:r w:rsidRPr="006A0A57">
              <w:rPr>
                <w:rFonts w:ascii="Times New Roman" w:hAnsi="Times New Roman" w:cs="Times New Roman"/>
                <w:sz w:val="20"/>
                <w:szCs w:val="20"/>
              </w:rPr>
              <w:t xml:space="preserve"> </w:t>
            </w:r>
            <w:r w:rsidRPr="006A0A57">
              <w:rPr>
                <w:rFonts w:ascii="Times New Roman" w:hAnsi="Times New Roman" w:cs="Times New Roman"/>
              </w:rPr>
              <w:t>Провеждане на тренировки за изпълнение на Плана за защита при бедствия в училищата и детските градини на територията на областта</w:t>
            </w:r>
          </w:p>
        </w:tc>
        <w:tc>
          <w:tcPr>
            <w:tcW w:w="3401" w:type="dxa"/>
          </w:tcPr>
          <w:p w14:paraId="5B83DA8E" w14:textId="77777777" w:rsidR="00886C6B" w:rsidRPr="006A0A57" w:rsidRDefault="00886C6B" w:rsidP="00615ED2">
            <w:pPr>
              <w:pStyle w:val="Default"/>
              <w:jc w:val="both"/>
              <w:rPr>
                <w:rFonts w:ascii="Times New Roman" w:hAnsi="Times New Roman" w:cs="Times New Roman"/>
              </w:rPr>
            </w:pPr>
            <w:r w:rsidRPr="006A0A57">
              <w:rPr>
                <w:rFonts w:ascii="Times New Roman" w:hAnsi="Times New Roman" w:cs="Times New Roman"/>
              </w:rPr>
              <w:t>1.1</w:t>
            </w:r>
            <w:r w:rsidR="00E321CB" w:rsidRPr="006A0A57">
              <w:rPr>
                <w:rFonts w:ascii="Times New Roman" w:hAnsi="Times New Roman" w:cs="Times New Roman"/>
                <w:lang w:val="en-US"/>
              </w:rPr>
              <w:t>.</w:t>
            </w:r>
            <w:r w:rsidRPr="006A0A57">
              <w:rPr>
                <w:rFonts w:ascii="Times New Roman" w:hAnsi="Times New Roman" w:cs="Times New Roman"/>
              </w:rPr>
              <w:t>3.3</w:t>
            </w:r>
            <w:r w:rsidR="00E321CB" w:rsidRPr="006A0A57">
              <w:rPr>
                <w:rFonts w:ascii="Times New Roman" w:hAnsi="Times New Roman" w:cs="Times New Roman"/>
              </w:rPr>
              <w:t>.1</w:t>
            </w:r>
            <w:r w:rsidRPr="006A0A57">
              <w:rPr>
                <w:rFonts w:ascii="Times New Roman" w:hAnsi="Times New Roman" w:cs="Times New Roman"/>
                <w:sz w:val="20"/>
                <w:szCs w:val="20"/>
              </w:rPr>
              <w:t xml:space="preserve"> </w:t>
            </w:r>
            <w:r w:rsidRPr="006A0A57">
              <w:rPr>
                <w:rFonts w:ascii="Times New Roman" w:hAnsi="Times New Roman" w:cs="Times New Roman"/>
              </w:rPr>
              <w:t>Провеждане на тренировки в училищата и детските градини, за изпълнение на Плана за защита при бедствия на територията на общината</w:t>
            </w:r>
            <w:r w:rsidR="00E645B8" w:rsidRPr="006A0A57">
              <w:rPr>
                <w:rFonts w:ascii="Times New Roman" w:hAnsi="Times New Roman" w:cs="Times New Roman"/>
              </w:rPr>
              <w:t>, съгласно ЗЗБ</w:t>
            </w:r>
          </w:p>
        </w:tc>
        <w:tc>
          <w:tcPr>
            <w:tcW w:w="1846" w:type="dxa"/>
          </w:tcPr>
          <w:p w14:paraId="6C645179" w14:textId="77777777" w:rsidR="00886C6B" w:rsidRPr="006A0A57" w:rsidRDefault="00886C6B" w:rsidP="00260DA5">
            <w:pPr>
              <w:jc w:val="both"/>
              <w:rPr>
                <w:rFonts w:ascii="Times New Roman" w:hAnsi="Times New Roman" w:cs="Times New Roman"/>
                <w:b/>
                <w:sz w:val="24"/>
                <w:szCs w:val="24"/>
              </w:rPr>
            </w:pPr>
            <w:r w:rsidRPr="006A0A57">
              <w:rPr>
                <w:rFonts w:ascii="Times New Roman" w:hAnsi="Times New Roman" w:cs="Times New Roman"/>
                <w:sz w:val="24"/>
                <w:szCs w:val="24"/>
              </w:rPr>
              <w:t>РСПБЗН, директори на детски и учебни заведения</w:t>
            </w:r>
          </w:p>
        </w:tc>
      </w:tr>
      <w:tr w:rsidR="00DA3420" w14:paraId="5EDCC713" w14:textId="77777777" w:rsidTr="00A804CD">
        <w:trPr>
          <w:trHeight w:val="3062"/>
        </w:trPr>
        <w:tc>
          <w:tcPr>
            <w:tcW w:w="2607" w:type="dxa"/>
            <w:vMerge/>
          </w:tcPr>
          <w:p w14:paraId="2E5DC54D" w14:textId="77777777" w:rsidR="00DA3420" w:rsidRPr="006A0A57" w:rsidRDefault="00DA3420" w:rsidP="00260DA5">
            <w:pPr>
              <w:spacing w:line="360" w:lineRule="auto"/>
              <w:jc w:val="both"/>
              <w:rPr>
                <w:rFonts w:ascii="Times New Roman" w:hAnsi="Times New Roman" w:cs="Times New Roman"/>
                <w:b/>
                <w:sz w:val="24"/>
                <w:szCs w:val="24"/>
              </w:rPr>
            </w:pPr>
          </w:p>
        </w:tc>
        <w:tc>
          <w:tcPr>
            <w:tcW w:w="3057" w:type="dxa"/>
          </w:tcPr>
          <w:p w14:paraId="5E66DF75" w14:textId="77777777" w:rsidR="00DA3420" w:rsidRPr="006A0A57" w:rsidRDefault="00DA3420" w:rsidP="00CB31E9">
            <w:pPr>
              <w:jc w:val="both"/>
              <w:rPr>
                <w:rFonts w:ascii="Times New Roman" w:hAnsi="Times New Roman" w:cs="Times New Roman"/>
                <w:b/>
                <w:sz w:val="24"/>
                <w:szCs w:val="24"/>
              </w:rPr>
            </w:pPr>
            <w:r w:rsidRPr="006A0A57">
              <w:rPr>
                <w:rFonts w:ascii="Times New Roman" w:hAnsi="Times New Roman" w:cs="Times New Roman"/>
                <w:b/>
                <w:color w:val="FF0000"/>
                <w:sz w:val="24"/>
                <w:szCs w:val="24"/>
              </w:rPr>
              <w:t xml:space="preserve"> </w:t>
            </w:r>
            <w:r w:rsidRPr="006A0A57">
              <w:rPr>
                <w:rFonts w:ascii="Times New Roman" w:hAnsi="Times New Roman" w:cs="Times New Roman"/>
                <w:sz w:val="24"/>
                <w:szCs w:val="24"/>
              </w:rPr>
              <w:t>1.1.4  Изграждане и използване  центрове за обучение на населението за действия при бедствия</w:t>
            </w:r>
          </w:p>
        </w:tc>
        <w:tc>
          <w:tcPr>
            <w:tcW w:w="3401" w:type="dxa"/>
          </w:tcPr>
          <w:p w14:paraId="7252FA1B" w14:textId="66D8834F" w:rsidR="00DA3420" w:rsidRPr="006A0A57" w:rsidRDefault="00DA3420" w:rsidP="00DA3420">
            <w:pPr>
              <w:tabs>
                <w:tab w:val="left" w:pos="0"/>
              </w:tabs>
              <w:spacing w:line="245" w:lineRule="auto"/>
              <w:ind w:right="79"/>
              <w:jc w:val="both"/>
              <w:rPr>
                <w:rFonts w:ascii="Times New Roman" w:hAnsi="Times New Roman" w:cs="Times New Roman"/>
                <w:szCs w:val="24"/>
                <w:highlight w:val="yellow"/>
                <w:lang w:val="en-US"/>
              </w:rPr>
            </w:pPr>
            <w:r w:rsidRPr="006A0A57">
              <w:rPr>
                <w:rFonts w:ascii="Times New Roman" w:hAnsi="Times New Roman" w:cs="Times New Roman"/>
              </w:rPr>
              <w:t xml:space="preserve">1.1.4.1 </w:t>
            </w:r>
            <w:r w:rsidRPr="006A0A57">
              <w:rPr>
                <w:rFonts w:ascii="Times New Roman" w:hAnsi="Times New Roman" w:cs="Times New Roman"/>
                <w:sz w:val="24"/>
                <w:szCs w:val="24"/>
              </w:rPr>
              <w:t>Повишаване готовността на населението за действия при горски пожари чрез обучения в изградения център в с. Гергини, общ. Габрово по програма „Околна среда“ 2021-2027 г.</w:t>
            </w:r>
          </w:p>
          <w:p w14:paraId="2B976618" w14:textId="7451C282" w:rsidR="00DA3420" w:rsidRPr="006A0A57" w:rsidRDefault="00DA3420" w:rsidP="00260DA5">
            <w:pPr>
              <w:pStyle w:val="Default"/>
              <w:jc w:val="both"/>
              <w:rPr>
                <w:rFonts w:ascii="Times New Roman" w:hAnsi="Times New Roman" w:cs="Times New Roman"/>
              </w:rPr>
            </w:pPr>
          </w:p>
        </w:tc>
        <w:tc>
          <w:tcPr>
            <w:tcW w:w="3401" w:type="dxa"/>
          </w:tcPr>
          <w:p w14:paraId="6A347158" w14:textId="77777777" w:rsidR="00DA3420" w:rsidRPr="006A0A57" w:rsidRDefault="00DA3420" w:rsidP="00260DA5">
            <w:pPr>
              <w:pStyle w:val="Default"/>
              <w:jc w:val="both"/>
              <w:rPr>
                <w:rFonts w:ascii="Times New Roman" w:hAnsi="Times New Roman" w:cs="Times New Roman"/>
              </w:rPr>
            </w:pPr>
            <w:r w:rsidRPr="006A0A57">
              <w:rPr>
                <w:rFonts w:ascii="Times New Roman" w:hAnsi="Times New Roman" w:cs="Times New Roman"/>
              </w:rPr>
              <w:t xml:space="preserve">1.1.4.1.1 </w:t>
            </w:r>
          </w:p>
          <w:p w14:paraId="78ED39DF" w14:textId="268CF821" w:rsidR="00DA3420" w:rsidRPr="006A0A57" w:rsidRDefault="00DA3420" w:rsidP="00A67734">
            <w:pPr>
              <w:pStyle w:val="Default"/>
              <w:jc w:val="both"/>
              <w:rPr>
                <w:rFonts w:ascii="Times New Roman" w:hAnsi="Times New Roman" w:cs="Times New Roman"/>
              </w:rPr>
            </w:pPr>
            <w:r w:rsidRPr="006A0A57">
              <w:rPr>
                <w:rFonts w:ascii="Times New Roman" w:hAnsi="Times New Roman" w:cs="Times New Roman"/>
              </w:rPr>
              <w:t>Използване на изградения център за обучение  в с. Гергини, общ. Габрово за повишаване готовността на населението за действия при горски пожари</w:t>
            </w:r>
          </w:p>
          <w:p w14:paraId="3FD21859" w14:textId="77777777" w:rsidR="00DA3420" w:rsidRPr="006A0A57" w:rsidRDefault="00DA3420" w:rsidP="00260DA5">
            <w:pPr>
              <w:pStyle w:val="Default"/>
              <w:jc w:val="both"/>
              <w:rPr>
                <w:rFonts w:ascii="Times New Roman" w:hAnsi="Times New Roman" w:cs="Times New Roman"/>
                <w:sz w:val="20"/>
                <w:szCs w:val="20"/>
              </w:rPr>
            </w:pPr>
          </w:p>
        </w:tc>
        <w:tc>
          <w:tcPr>
            <w:tcW w:w="1846" w:type="dxa"/>
          </w:tcPr>
          <w:p w14:paraId="79FCDD61" w14:textId="77777777" w:rsidR="00DA3420" w:rsidRPr="006A0A57" w:rsidRDefault="00DA3420" w:rsidP="00260DA5">
            <w:pPr>
              <w:pStyle w:val="Default"/>
              <w:jc w:val="both"/>
              <w:rPr>
                <w:rFonts w:ascii="Times New Roman" w:hAnsi="Times New Roman" w:cs="Times New Roman"/>
              </w:rPr>
            </w:pPr>
            <w:r w:rsidRPr="006A0A57">
              <w:rPr>
                <w:rFonts w:ascii="Times New Roman" w:hAnsi="Times New Roman" w:cs="Times New Roman"/>
              </w:rPr>
              <w:t>РД ПБЗН</w:t>
            </w:r>
          </w:p>
          <w:p w14:paraId="74C5C447" w14:textId="77777777" w:rsidR="00DA3420" w:rsidRPr="006A0A57" w:rsidRDefault="00DA3420" w:rsidP="00260DA5">
            <w:pPr>
              <w:pStyle w:val="Default"/>
              <w:jc w:val="both"/>
              <w:rPr>
                <w:rFonts w:ascii="Times New Roman" w:hAnsi="Times New Roman" w:cs="Times New Roman"/>
              </w:rPr>
            </w:pPr>
            <w:r w:rsidRPr="006A0A57">
              <w:rPr>
                <w:rFonts w:ascii="Times New Roman" w:hAnsi="Times New Roman" w:cs="Times New Roman"/>
              </w:rPr>
              <w:t xml:space="preserve">Териториални органи на изпълнителната власт, НИМХ. </w:t>
            </w:r>
          </w:p>
          <w:p w14:paraId="6207C350" w14:textId="77777777" w:rsidR="00DA3420" w:rsidRPr="006A0A57" w:rsidRDefault="00DA3420" w:rsidP="00260DA5">
            <w:pPr>
              <w:spacing w:line="360" w:lineRule="auto"/>
              <w:jc w:val="both"/>
              <w:rPr>
                <w:rFonts w:ascii="Times New Roman" w:hAnsi="Times New Roman" w:cs="Times New Roman"/>
                <w:b/>
                <w:sz w:val="24"/>
                <w:szCs w:val="24"/>
              </w:rPr>
            </w:pPr>
          </w:p>
        </w:tc>
      </w:tr>
      <w:tr w:rsidR="00260DA5" w14:paraId="5252D383" w14:textId="77777777" w:rsidTr="00260DA5">
        <w:trPr>
          <w:trHeight w:val="1258"/>
        </w:trPr>
        <w:tc>
          <w:tcPr>
            <w:tcW w:w="2607" w:type="dxa"/>
            <w:vMerge w:val="restart"/>
          </w:tcPr>
          <w:p w14:paraId="32C7B085"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lastRenderedPageBreak/>
              <w:t xml:space="preserve">1.2 Изграждане на система за измерване, </w:t>
            </w:r>
          </w:p>
          <w:p w14:paraId="31CBA6C6"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 xml:space="preserve">съхраняване, споделяне и предоставяне на данни за загубите от бедствия, и информация за последиците върху икономиката, социалния сектор, здравеопазването, образованието, околната среда и културното наследство. </w:t>
            </w:r>
          </w:p>
          <w:p w14:paraId="6CC9C634" w14:textId="77777777" w:rsidR="00260DA5" w:rsidRPr="006A0A57" w:rsidRDefault="00260DA5" w:rsidP="00260DA5">
            <w:pPr>
              <w:pStyle w:val="Default"/>
              <w:jc w:val="both"/>
              <w:rPr>
                <w:rFonts w:ascii="Times New Roman" w:hAnsi="Times New Roman" w:cs="Times New Roman"/>
                <w:sz w:val="20"/>
                <w:szCs w:val="20"/>
              </w:rPr>
            </w:pPr>
          </w:p>
          <w:p w14:paraId="13C5B5A6" w14:textId="77777777" w:rsidR="00260DA5" w:rsidRPr="006A0A57" w:rsidRDefault="00260DA5" w:rsidP="00260DA5">
            <w:pPr>
              <w:spacing w:line="360" w:lineRule="auto"/>
              <w:jc w:val="both"/>
              <w:rPr>
                <w:rFonts w:ascii="Times New Roman" w:hAnsi="Times New Roman" w:cs="Times New Roman"/>
                <w:sz w:val="24"/>
                <w:szCs w:val="24"/>
              </w:rPr>
            </w:pPr>
          </w:p>
        </w:tc>
        <w:tc>
          <w:tcPr>
            <w:tcW w:w="3057" w:type="dxa"/>
            <w:vMerge w:val="restart"/>
          </w:tcPr>
          <w:p w14:paraId="22D6656B"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1.2.1  Разработване на национална система за събиране на данни за загуби от бедствия, която да осигурява информирано вземане на решения, както и данни за целите на докладването за напредъка на България по изпълнението на глобалните цели от Рамката за намаляване на риска от бедствия от Сендай. </w:t>
            </w:r>
          </w:p>
          <w:p w14:paraId="15FD719F" w14:textId="77777777" w:rsidR="00260DA5" w:rsidRPr="006A0A57" w:rsidRDefault="00260DA5" w:rsidP="00260DA5">
            <w:pPr>
              <w:pStyle w:val="Default"/>
              <w:jc w:val="both"/>
              <w:rPr>
                <w:rFonts w:ascii="Times New Roman" w:hAnsi="Times New Roman" w:cs="Times New Roman"/>
                <w:sz w:val="20"/>
                <w:szCs w:val="20"/>
              </w:rPr>
            </w:pPr>
          </w:p>
          <w:p w14:paraId="36FC99A2" w14:textId="77777777" w:rsidR="00260DA5" w:rsidRPr="006A0A57" w:rsidRDefault="00260DA5" w:rsidP="00260DA5">
            <w:pPr>
              <w:spacing w:line="360" w:lineRule="auto"/>
              <w:jc w:val="both"/>
              <w:rPr>
                <w:rFonts w:ascii="Times New Roman" w:hAnsi="Times New Roman" w:cs="Times New Roman"/>
                <w:sz w:val="24"/>
                <w:szCs w:val="24"/>
              </w:rPr>
            </w:pPr>
          </w:p>
        </w:tc>
        <w:tc>
          <w:tcPr>
            <w:tcW w:w="3401" w:type="dxa"/>
          </w:tcPr>
          <w:p w14:paraId="4A040BB8" w14:textId="5DDAB952" w:rsidR="00E002AF" w:rsidRPr="006A0A57" w:rsidRDefault="00A67734" w:rsidP="00E002AF">
            <w:pPr>
              <w:pStyle w:val="TableParagraph"/>
              <w:spacing w:line="244" w:lineRule="auto"/>
              <w:ind w:left="0" w:right="81"/>
              <w:jc w:val="both"/>
              <w:rPr>
                <w:w w:val="105"/>
                <w:sz w:val="24"/>
                <w:szCs w:val="24"/>
              </w:rPr>
            </w:pPr>
            <w:r w:rsidRPr="006A0A57">
              <w:t>1.2.1.1</w:t>
            </w:r>
            <w:r w:rsidRPr="006A0A57">
              <w:rPr>
                <w:sz w:val="20"/>
                <w:szCs w:val="20"/>
              </w:rPr>
              <w:t xml:space="preserve">  </w:t>
            </w:r>
            <w:r w:rsidR="00E002AF" w:rsidRPr="006A0A57">
              <w:rPr>
                <w:w w:val="105"/>
                <w:sz w:val="24"/>
                <w:szCs w:val="24"/>
              </w:rPr>
              <w:t>Изпълнение на мярка BGI-M51-B38а от ПУРН 2021-2027 г. – Документиране на събитията и оценка на щетите:</w:t>
            </w:r>
          </w:p>
          <w:p w14:paraId="1842804A" w14:textId="77777777" w:rsidR="00E002AF" w:rsidRPr="006A0A57" w:rsidRDefault="00E002AF" w:rsidP="00E002AF">
            <w:pPr>
              <w:pStyle w:val="a6"/>
              <w:numPr>
                <w:ilvl w:val="0"/>
                <w:numId w:val="3"/>
              </w:numPr>
              <w:spacing w:line="245" w:lineRule="auto"/>
              <w:ind w:left="15" w:right="79" w:firstLine="116"/>
              <w:jc w:val="both"/>
              <w:rPr>
                <w:w w:val="105"/>
                <w:sz w:val="24"/>
                <w:szCs w:val="24"/>
              </w:rPr>
            </w:pPr>
            <w:r w:rsidRPr="006A0A57">
              <w:rPr>
                <w:w w:val="105"/>
                <w:sz w:val="24"/>
                <w:szCs w:val="24"/>
              </w:rPr>
              <w:t>Предоставяне на информация до СНРБ към МС за възникнали бедствия на територията на област Габрово с цел въвеждането й в Системата за мониторинг на Рамката от Сендай.</w:t>
            </w:r>
          </w:p>
          <w:p w14:paraId="4A4066AE" w14:textId="77777777" w:rsidR="00E002AF" w:rsidRPr="006A0A57" w:rsidRDefault="00E002AF" w:rsidP="00E002AF">
            <w:pPr>
              <w:pStyle w:val="TableParagraph"/>
              <w:spacing w:line="244" w:lineRule="auto"/>
              <w:ind w:left="0" w:right="81"/>
              <w:jc w:val="both"/>
              <w:rPr>
                <w:w w:val="105"/>
                <w:sz w:val="24"/>
                <w:szCs w:val="24"/>
              </w:rPr>
            </w:pPr>
          </w:p>
          <w:p w14:paraId="23B00C36" w14:textId="77777777" w:rsidR="00E002AF" w:rsidRPr="006A0A57" w:rsidRDefault="00E002AF" w:rsidP="00E002AF">
            <w:pPr>
              <w:pStyle w:val="TableParagraph"/>
              <w:numPr>
                <w:ilvl w:val="0"/>
                <w:numId w:val="5"/>
              </w:numPr>
              <w:spacing w:line="244" w:lineRule="auto"/>
              <w:ind w:left="108" w:right="81" w:firstLine="23"/>
              <w:jc w:val="both"/>
              <w:rPr>
                <w:w w:val="105"/>
                <w:sz w:val="24"/>
                <w:szCs w:val="24"/>
              </w:rPr>
            </w:pPr>
            <w:r w:rsidRPr="006A0A57">
              <w:rPr>
                <w:w w:val="105"/>
                <w:sz w:val="24"/>
                <w:szCs w:val="24"/>
              </w:rPr>
              <w:t>Разглеждане на подадените искания от общините за финансиране от МКВП към МС и издаване на становища.</w:t>
            </w:r>
          </w:p>
          <w:p w14:paraId="34A95764" w14:textId="18F6C9F4" w:rsidR="00260DA5" w:rsidRPr="006A0A57" w:rsidRDefault="00260DA5" w:rsidP="006A0A57">
            <w:pPr>
              <w:jc w:val="both"/>
              <w:rPr>
                <w:rFonts w:ascii="Times New Roman" w:hAnsi="Times New Roman" w:cs="Times New Roman"/>
                <w:b/>
                <w:bCs/>
                <w:i/>
                <w:iCs/>
              </w:rPr>
            </w:pPr>
          </w:p>
        </w:tc>
        <w:tc>
          <w:tcPr>
            <w:tcW w:w="3401" w:type="dxa"/>
          </w:tcPr>
          <w:p w14:paraId="5F8A7211" w14:textId="77777777" w:rsidR="00260DA5" w:rsidRPr="006A0A57" w:rsidRDefault="00260DA5" w:rsidP="00260DA5">
            <w:pPr>
              <w:pStyle w:val="Default"/>
              <w:jc w:val="both"/>
              <w:rPr>
                <w:rFonts w:ascii="Times New Roman" w:hAnsi="Times New Roman" w:cs="Times New Roman"/>
                <w:sz w:val="20"/>
                <w:szCs w:val="20"/>
              </w:rPr>
            </w:pPr>
            <w:r w:rsidRPr="006A0A57">
              <w:rPr>
                <w:rFonts w:ascii="Times New Roman" w:hAnsi="Times New Roman" w:cs="Times New Roman"/>
              </w:rPr>
              <w:t>1.2.1.1</w:t>
            </w:r>
            <w:r w:rsidR="00E321CB" w:rsidRPr="006A0A57">
              <w:rPr>
                <w:rFonts w:ascii="Times New Roman" w:hAnsi="Times New Roman" w:cs="Times New Roman"/>
                <w:sz w:val="20"/>
                <w:szCs w:val="20"/>
              </w:rPr>
              <w:t>.</w:t>
            </w:r>
            <w:r w:rsidR="00E321CB" w:rsidRPr="006A0A57">
              <w:rPr>
                <w:rFonts w:ascii="Times New Roman" w:hAnsi="Times New Roman" w:cs="Times New Roman"/>
              </w:rPr>
              <w:t>1</w:t>
            </w:r>
            <w:r w:rsidRPr="006A0A57">
              <w:rPr>
                <w:rFonts w:ascii="Times New Roman" w:hAnsi="Times New Roman" w:cs="Times New Roman"/>
                <w:sz w:val="20"/>
                <w:szCs w:val="20"/>
              </w:rPr>
              <w:t xml:space="preserve"> </w:t>
            </w:r>
            <w:r w:rsidRPr="006A0A57">
              <w:rPr>
                <w:rFonts w:ascii="Times New Roman" w:hAnsi="Times New Roman" w:cs="Times New Roman"/>
              </w:rPr>
              <w:t>Предоставяне на информация и данни за щети от възникнали бедствия на територията на община Дряново.</w:t>
            </w:r>
          </w:p>
          <w:p w14:paraId="5D46CEBD" w14:textId="77777777" w:rsidR="00260DA5" w:rsidRPr="006A0A57" w:rsidRDefault="00260DA5" w:rsidP="00260DA5">
            <w:pPr>
              <w:pStyle w:val="Default"/>
              <w:jc w:val="both"/>
              <w:rPr>
                <w:rFonts w:ascii="Times New Roman" w:hAnsi="Times New Roman" w:cs="Times New Roman"/>
                <w:sz w:val="20"/>
                <w:szCs w:val="20"/>
              </w:rPr>
            </w:pPr>
          </w:p>
          <w:p w14:paraId="00761D54" w14:textId="77777777" w:rsidR="00260DA5" w:rsidRPr="006A0A57" w:rsidRDefault="00260DA5" w:rsidP="00260DA5">
            <w:pPr>
              <w:pStyle w:val="Default"/>
              <w:jc w:val="both"/>
              <w:rPr>
                <w:rFonts w:ascii="Times New Roman" w:hAnsi="Times New Roman" w:cs="Times New Roman"/>
                <w:sz w:val="20"/>
                <w:szCs w:val="20"/>
              </w:rPr>
            </w:pPr>
          </w:p>
        </w:tc>
        <w:tc>
          <w:tcPr>
            <w:tcW w:w="1846" w:type="dxa"/>
          </w:tcPr>
          <w:p w14:paraId="4E4FCBDF"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 xml:space="preserve">Кмет на община, РДПБЗН, </w:t>
            </w:r>
          </w:p>
          <w:p w14:paraId="664D183B" w14:textId="77777777" w:rsidR="00260DA5" w:rsidRPr="006A0A57" w:rsidRDefault="00260DA5" w:rsidP="00260DA5">
            <w:pPr>
              <w:pStyle w:val="Default"/>
              <w:jc w:val="both"/>
              <w:rPr>
                <w:rFonts w:ascii="Times New Roman" w:hAnsi="Times New Roman" w:cs="Times New Roman"/>
                <w:sz w:val="20"/>
                <w:szCs w:val="20"/>
              </w:rPr>
            </w:pPr>
            <w:r w:rsidRPr="006A0A57">
              <w:rPr>
                <w:rFonts w:ascii="Times New Roman" w:hAnsi="Times New Roman" w:cs="Times New Roman"/>
              </w:rPr>
              <w:t>регионални структури на министерства и ведомства.</w:t>
            </w:r>
            <w:r w:rsidRPr="006A0A57">
              <w:rPr>
                <w:rFonts w:ascii="Times New Roman" w:hAnsi="Times New Roman" w:cs="Times New Roman"/>
                <w:sz w:val="20"/>
                <w:szCs w:val="20"/>
              </w:rPr>
              <w:t xml:space="preserve"> </w:t>
            </w:r>
          </w:p>
          <w:p w14:paraId="36A77C28" w14:textId="77777777" w:rsidR="00260DA5" w:rsidRPr="006A0A57" w:rsidRDefault="00260DA5" w:rsidP="00260DA5">
            <w:pPr>
              <w:spacing w:line="360" w:lineRule="auto"/>
              <w:jc w:val="both"/>
              <w:rPr>
                <w:rFonts w:ascii="Times New Roman" w:hAnsi="Times New Roman" w:cs="Times New Roman"/>
                <w:b/>
                <w:sz w:val="24"/>
                <w:szCs w:val="24"/>
              </w:rPr>
            </w:pPr>
          </w:p>
        </w:tc>
      </w:tr>
      <w:tr w:rsidR="00260DA5" w14:paraId="29DFEC9C" w14:textId="77777777" w:rsidTr="00260DA5">
        <w:trPr>
          <w:trHeight w:val="1258"/>
        </w:trPr>
        <w:tc>
          <w:tcPr>
            <w:tcW w:w="2607" w:type="dxa"/>
            <w:vMerge/>
          </w:tcPr>
          <w:p w14:paraId="4E891F48" w14:textId="77777777" w:rsidR="00260DA5" w:rsidRPr="006A0A57" w:rsidRDefault="00260DA5" w:rsidP="00260DA5">
            <w:pPr>
              <w:spacing w:line="360" w:lineRule="auto"/>
              <w:jc w:val="both"/>
              <w:rPr>
                <w:rFonts w:ascii="Times New Roman" w:hAnsi="Times New Roman" w:cs="Times New Roman"/>
                <w:b/>
                <w:sz w:val="24"/>
                <w:szCs w:val="24"/>
              </w:rPr>
            </w:pPr>
          </w:p>
        </w:tc>
        <w:tc>
          <w:tcPr>
            <w:tcW w:w="3057" w:type="dxa"/>
            <w:vMerge/>
          </w:tcPr>
          <w:p w14:paraId="7D81ED10" w14:textId="77777777" w:rsidR="00260DA5" w:rsidRPr="006A0A57" w:rsidRDefault="00260DA5" w:rsidP="00260DA5">
            <w:pPr>
              <w:spacing w:line="360" w:lineRule="auto"/>
              <w:jc w:val="both"/>
              <w:rPr>
                <w:rFonts w:ascii="Times New Roman" w:hAnsi="Times New Roman" w:cs="Times New Roman"/>
                <w:b/>
                <w:sz w:val="24"/>
                <w:szCs w:val="24"/>
              </w:rPr>
            </w:pPr>
          </w:p>
        </w:tc>
        <w:tc>
          <w:tcPr>
            <w:tcW w:w="3401" w:type="dxa"/>
          </w:tcPr>
          <w:p w14:paraId="5D75BB0C" w14:textId="77777777" w:rsidR="00260DA5" w:rsidRDefault="009D5AF0" w:rsidP="00260DA5">
            <w:pPr>
              <w:pStyle w:val="Default"/>
              <w:jc w:val="both"/>
              <w:rPr>
                <w:rFonts w:ascii="Times New Roman" w:hAnsi="Times New Roman" w:cs="Times New Roman"/>
              </w:rPr>
            </w:pPr>
            <w:r w:rsidRPr="006A0A57">
              <w:rPr>
                <w:rFonts w:ascii="Times New Roman" w:hAnsi="Times New Roman" w:cs="Times New Roman"/>
              </w:rPr>
              <w:t>1.2.1.2 Събиране на данни от физически лица, еднолични търговци или юридически лица, притежаващи и/или експлоатиращи обекти от критичната инфраструктура на територията на областта</w:t>
            </w:r>
          </w:p>
          <w:p w14:paraId="7C706BD4" w14:textId="77777777" w:rsidR="006A0A57" w:rsidRPr="006A0A57" w:rsidRDefault="006A0A57" w:rsidP="00260DA5">
            <w:pPr>
              <w:pStyle w:val="Default"/>
              <w:jc w:val="both"/>
              <w:rPr>
                <w:rFonts w:ascii="Times New Roman" w:hAnsi="Times New Roman" w:cs="Times New Roman"/>
              </w:rPr>
            </w:pPr>
          </w:p>
        </w:tc>
        <w:tc>
          <w:tcPr>
            <w:tcW w:w="3401" w:type="dxa"/>
          </w:tcPr>
          <w:p w14:paraId="7FE5AF4E"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1.2.1.2</w:t>
            </w:r>
            <w:r w:rsidR="00E321CB" w:rsidRPr="006A0A57">
              <w:rPr>
                <w:rFonts w:ascii="Times New Roman" w:hAnsi="Times New Roman" w:cs="Times New Roman"/>
              </w:rPr>
              <w:t>.1</w:t>
            </w:r>
            <w:r w:rsidRPr="006A0A57">
              <w:rPr>
                <w:rFonts w:ascii="Times New Roman" w:hAnsi="Times New Roman" w:cs="Times New Roman"/>
              </w:rPr>
              <w:t xml:space="preserve"> Събиране на данни от физически лица, еднолични търговци или юридически лица, притежаващи и/или експлоатиращи обекти от критичната инфраструк</w:t>
            </w:r>
            <w:r w:rsidR="00E645B8" w:rsidRPr="006A0A57">
              <w:rPr>
                <w:rFonts w:ascii="Times New Roman" w:hAnsi="Times New Roman" w:cs="Times New Roman"/>
              </w:rPr>
              <w:t>тура на територията на общината</w:t>
            </w:r>
          </w:p>
        </w:tc>
        <w:tc>
          <w:tcPr>
            <w:tcW w:w="1846" w:type="dxa"/>
          </w:tcPr>
          <w:p w14:paraId="298336F4" w14:textId="77777777" w:rsidR="00260DA5" w:rsidRPr="006A0A57" w:rsidRDefault="00260DA5" w:rsidP="00E01E29">
            <w:pPr>
              <w:spacing w:line="276" w:lineRule="auto"/>
              <w:jc w:val="both"/>
              <w:rPr>
                <w:rFonts w:ascii="Times New Roman" w:hAnsi="Times New Roman" w:cs="Times New Roman"/>
                <w:sz w:val="24"/>
                <w:szCs w:val="24"/>
              </w:rPr>
            </w:pPr>
            <w:r w:rsidRPr="006A0A57">
              <w:rPr>
                <w:rFonts w:ascii="Times New Roman" w:hAnsi="Times New Roman" w:cs="Times New Roman"/>
                <w:sz w:val="24"/>
                <w:szCs w:val="24"/>
              </w:rPr>
              <w:t>Кмет на община, РДПБЗН</w:t>
            </w:r>
          </w:p>
        </w:tc>
      </w:tr>
      <w:tr w:rsidR="00260DA5" w14:paraId="14F5C9C6" w14:textId="77777777" w:rsidTr="00260DA5">
        <w:trPr>
          <w:trHeight w:val="1258"/>
        </w:trPr>
        <w:tc>
          <w:tcPr>
            <w:tcW w:w="2607" w:type="dxa"/>
            <w:vMerge w:val="restart"/>
          </w:tcPr>
          <w:p w14:paraId="0E84D878"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lastRenderedPageBreak/>
              <w:t xml:space="preserve">2.1 Интегриране на намаляването на риска от бедствия в публичния и частния сектор, с цел повишаване на устойчивостта и осигуряване на непрекъснатост на доставките на основни стоки/услуги. </w:t>
            </w:r>
          </w:p>
        </w:tc>
        <w:tc>
          <w:tcPr>
            <w:tcW w:w="3057" w:type="dxa"/>
          </w:tcPr>
          <w:p w14:paraId="19712520" w14:textId="77777777" w:rsidR="00260DA5" w:rsidRPr="006A0A57" w:rsidRDefault="00260DA5" w:rsidP="00260DA5">
            <w:pPr>
              <w:jc w:val="both"/>
              <w:rPr>
                <w:rFonts w:ascii="Times New Roman" w:hAnsi="Times New Roman" w:cs="Times New Roman"/>
                <w:b/>
                <w:sz w:val="24"/>
                <w:szCs w:val="24"/>
                <w:lang w:val="en-US"/>
              </w:rPr>
            </w:pPr>
            <w:r w:rsidRPr="006A0A57">
              <w:rPr>
                <w:rFonts w:ascii="Times New Roman" w:hAnsi="Times New Roman" w:cs="Times New Roman"/>
                <w:sz w:val="24"/>
                <w:szCs w:val="24"/>
              </w:rPr>
              <w:t>2.</w:t>
            </w:r>
            <w:r w:rsidRPr="006A0A57">
              <w:rPr>
                <w:rFonts w:ascii="Times New Roman" w:hAnsi="Times New Roman" w:cs="Times New Roman"/>
                <w:sz w:val="24"/>
                <w:szCs w:val="24"/>
                <w:lang w:val="en-US"/>
              </w:rPr>
              <w:t>1.1</w:t>
            </w:r>
            <w:r w:rsidRPr="006A0A57">
              <w:rPr>
                <w:rFonts w:ascii="Times New Roman" w:hAnsi="Times New Roman" w:cs="Times New Roman"/>
                <w:b/>
                <w:sz w:val="24"/>
                <w:szCs w:val="24"/>
                <w:lang w:val="en-US"/>
              </w:rPr>
              <w:t xml:space="preserve"> </w:t>
            </w:r>
            <w:r w:rsidRPr="006A0A57">
              <w:rPr>
                <w:rFonts w:ascii="Times New Roman" w:hAnsi="Times New Roman" w:cs="Times New Roman"/>
                <w:sz w:val="24"/>
                <w:szCs w:val="24"/>
              </w:rPr>
              <w:t xml:space="preserve">Засилване ролята на платформите за намаляване на риска от бедствия на национално, областно и общинско ниво. </w:t>
            </w:r>
          </w:p>
          <w:p w14:paraId="24A9F293" w14:textId="77777777" w:rsidR="00260DA5" w:rsidRPr="006A0A57" w:rsidRDefault="00260DA5" w:rsidP="00260DA5">
            <w:pPr>
              <w:spacing w:line="360" w:lineRule="auto"/>
              <w:jc w:val="both"/>
              <w:rPr>
                <w:rFonts w:ascii="Times New Roman" w:hAnsi="Times New Roman" w:cs="Times New Roman"/>
                <w:b/>
                <w:sz w:val="24"/>
                <w:szCs w:val="24"/>
                <w:lang w:val="en-US"/>
              </w:rPr>
            </w:pPr>
          </w:p>
        </w:tc>
        <w:tc>
          <w:tcPr>
            <w:tcW w:w="3401" w:type="dxa"/>
          </w:tcPr>
          <w:p w14:paraId="26CBC2DA" w14:textId="77777777" w:rsidR="00260DA5" w:rsidRPr="006A0A57" w:rsidRDefault="009D5AF0" w:rsidP="00260DA5">
            <w:pPr>
              <w:pStyle w:val="Default"/>
              <w:jc w:val="both"/>
              <w:rPr>
                <w:rFonts w:ascii="Times New Roman" w:hAnsi="Times New Roman" w:cs="Times New Roman"/>
              </w:rPr>
            </w:pPr>
            <w:r w:rsidRPr="006A0A57">
              <w:rPr>
                <w:rFonts w:ascii="Times New Roman" w:hAnsi="Times New Roman" w:cs="Times New Roman"/>
                <w:lang w:val="en-US"/>
              </w:rPr>
              <w:t>2.1.1</w:t>
            </w:r>
            <w:r w:rsidRPr="006A0A57">
              <w:rPr>
                <w:rFonts w:ascii="Times New Roman" w:hAnsi="Times New Roman" w:cs="Times New Roman"/>
              </w:rPr>
              <w:t>.1</w:t>
            </w:r>
            <w:r w:rsidRPr="006A0A57">
              <w:rPr>
                <w:rFonts w:ascii="Times New Roman" w:hAnsi="Times New Roman" w:cs="Times New Roman"/>
                <w:lang w:val="en-US"/>
              </w:rPr>
              <w:t xml:space="preserve"> </w:t>
            </w:r>
            <w:r w:rsidRPr="006A0A57">
              <w:rPr>
                <w:rFonts w:ascii="Times New Roman" w:hAnsi="Times New Roman" w:cs="Times New Roman"/>
              </w:rPr>
              <w:t>Създаване и поддържане на отделна секция на интернет страни</w:t>
            </w:r>
            <w:r w:rsidR="00C513C0" w:rsidRPr="006A0A57">
              <w:rPr>
                <w:rFonts w:ascii="Times New Roman" w:hAnsi="Times New Roman" w:cs="Times New Roman"/>
              </w:rPr>
              <w:t>цата на Областна администрация, за публикуване на информация</w:t>
            </w:r>
            <w:r w:rsidRPr="006A0A57">
              <w:rPr>
                <w:rFonts w:ascii="Times New Roman" w:hAnsi="Times New Roman" w:cs="Times New Roman"/>
              </w:rPr>
              <w:t xml:space="preserve"> </w:t>
            </w:r>
            <w:r w:rsidR="00C513C0" w:rsidRPr="006A0A57">
              <w:rPr>
                <w:rFonts w:ascii="Times New Roman" w:hAnsi="Times New Roman" w:cs="Times New Roman"/>
              </w:rPr>
              <w:t xml:space="preserve">и документи, свързани с работата на Областния съвет за намаляване на риска от </w:t>
            </w:r>
            <w:r w:rsidR="00E645B8" w:rsidRPr="006A0A57">
              <w:rPr>
                <w:rFonts w:ascii="Times New Roman" w:hAnsi="Times New Roman" w:cs="Times New Roman"/>
              </w:rPr>
              <w:t>бедствия</w:t>
            </w:r>
          </w:p>
        </w:tc>
        <w:tc>
          <w:tcPr>
            <w:tcW w:w="3401" w:type="dxa"/>
          </w:tcPr>
          <w:p w14:paraId="71FEE9AD" w14:textId="5E7D6C33" w:rsidR="00260DA5" w:rsidRPr="006A0A57" w:rsidRDefault="00260DA5" w:rsidP="00260DA5">
            <w:pPr>
              <w:pStyle w:val="Default"/>
              <w:jc w:val="both"/>
              <w:rPr>
                <w:rFonts w:ascii="Times New Roman" w:hAnsi="Times New Roman" w:cs="Times New Roman"/>
                <w:lang w:val="en-US"/>
              </w:rPr>
            </w:pPr>
            <w:r w:rsidRPr="006A0A57">
              <w:rPr>
                <w:rFonts w:ascii="Times New Roman" w:hAnsi="Times New Roman" w:cs="Times New Roman"/>
                <w:lang w:val="en-US"/>
              </w:rPr>
              <w:t>2.1</w:t>
            </w:r>
            <w:r w:rsidR="00E01E29" w:rsidRPr="006A0A57">
              <w:rPr>
                <w:rFonts w:ascii="Times New Roman" w:hAnsi="Times New Roman" w:cs="Times New Roman"/>
                <w:lang w:val="en-US"/>
              </w:rPr>
              <w:t>.1</w:t>
            </w:r>
            <w:r w:rsidRPr="006A0A57">
              <w:rPr>
                <w:rFonts w:ascii="Times New Roman" w:hAnsi="Times New Roman" w:cs="Times New Roman"/>
                <w:lang w:val="en-US"/>
              </w:rPr>
              <w:t>.1</w:t>
            </w:r>
            <w:r w:rsidRPr="006A0A57">
              <w:rPr>
                <w:rFonts w:ascii="Times New Roman" w:hAnsi="Times New Roman" w:cs="Times New Roman"/>
              </w:rPr>
              <w:t>.1</w:t>
            </w:r>
            <w:r w:rsidRPr="006A0A57">
              <w:rPr>
                <w:rFonts w:ascii="Times New Roman" w:hAnsi="Times New Roman" w:cs="Times New Roman"/>
                <w:lang w:val="en-US"/>
              </w:rPr>
              <w:t xml:space="preserve"> </w:t>
            </w:r>
            <w:r w:rsidRPr="006A0A57">
              <w:rPr>
                <w:rFonts w:ascii="Times New Roman" w:hAnsi="Times New Roman" w:cs="Times New Roman"/>
              </w:rPr>
              <w:t>При техническа възможност</w:t>
            </w:r>
            <w:r w:rsidR="00E002AF" w:rsidRPr="006A0A57">
              <w:rPr>
                <w:rFonts w:ascii="Times New Roman" w:hAnsi="Times New Roman" w:cs="Times New Roman"/>
              </w:rPr>
              <w:t>,</w:t>
            </w:r>
            <w:r w:rsidRPr="006A0A57">
              <w:rPr>
                <w:rFonts w:ascii="Times New Roman" w:hAnsi="Times New Roman" w:cs="Times New Roman"/>
              </w:rPr>
              <w:t xml:space="preserve"> създаване на сайта</w:t>
            </w:r>
            <w:r w:rsidR="00E002AF" w:rsidRPr="006A0A57">
              <w:rPr>
                <w:rFonts w:ascii="Times New Roman" w:hAnsi="Times New Roman" w:cs="Times New Roman"/>
              </w:rPr>
              <w:t xml:space="preserve"> </w:t>
            </w:r>
            <w:r w:rsidRPr="006A0A57">
              <w:rPr>
                <w:rFonts w:ascii="Times New Roman" w:hAnsi="Times New Roman" w:cs="Times New Roman"/>
              </w:rPr>
              <w:t>на Община Дряново отделна секция за публикации на документи и информация, свързана с Областния и Общински съвети за н</w:t>
            </w:r>
            <w:r w:rsidR="00E645B8" w:rsidRPr="006A0A57">
              <w:rPr>
                <w:rFonts w:ascii="Times New Roman" w:hAnsi="Times New Roman" w:cs="Times New Roman"/>
              </w:rPr>
              <w:t>амаляване на риска от бедствия</w:t>
            </w:r>
          </w:p>
          <w:p w14:paraId="5B5792CC" w14:textId="77777777" w:rsidR="00260DA5" w:rsidRPr="006A0A57" w:rsidRDefault="00260DA5" w:rsidP="00260DA5">
            <w:pPr>
              <w:pStyle w:val="Default"/>
              <w:jc w:val="both"/>
              <w:rPr>
                <w:rFonts w:ascii="Times New Roman" w:hAnsi="Times New Roman" w:cs="Times New Roman"/>
                <w:sz w:val="20"/>
                <w:szCs w:val="20"/>
                <w:lang w:val="en-US"/>
              </w:rPr>
            </w:pPr>
          </w:p>
        </w:tc>
        <w:tc>
          <w:tcPr>
            <w:tcW w:w="1846" w:type="dxa"/>
          </w:tcPr>
          <w:p w14:paraId="49A78D2D"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 xml:space="preserve">Кмет на община и Председател на ОСНРБ </w:t>
            </w:r>
          </w:p>
          <w:p w14:paraId="3BDFD4DC" w14:textId="77777777" w:rsidR="00260DA5" w:rsidRPr="006A0A57" w:rsidRDefault="00260DA5" w:rsidP="00260DA5">
            <w:pPr>
              <w:spacing w:line="360" w:lineRule="auto"/>
              <w:jc w:val="both"/>
              <w:rPr>
                <w:rFonts w:ascii="Times New Roman" w:hAnsi="Times New Roman" w:cs="Times New Roman"/>
                <w:b/>
                <w:sz w:val="24"/>
                <w:szCs w:val="24"/>
              </w:rPr>
            </w:pPr>
          </w:p>
        </w:tc>
      </w:tr>
      <w:tr w:rsidR="00260DA5" w14:paraId="20106FD6" w14:textId="77777777" w:rsidTr="00260DA5">
        <w:trPr>
          <w:trHeight w:val="1258"/>
        </w:trPr>
        <w:tc>
          <w:tcPr>
            <w:tcW w:w="2607" w:type="dxa"/>
            <w:vMerge/>
          </w:tcPr>
          <w:p w14:paraId="344A8034" w14:textId="77777777" w:rsidR="00260DA5" w:rsidRPr="006A0A57" w:rsidRDefault="00260DA5" w:rsidP="00260DA5">
            <w:pPr>
              <w:spacing w:line="360" w:lineRule="auto"/>
              <w:jc w:val="both"/>
              <w:rPr>
                <w:rFonts w:ascii="Times New Roman" w:hAnsi="Times New Roman" w:cs="Times New Roman"/>
                <w:b/>
                <w:sz w:val="24"/>
                <w:szCs w:val="24"/>
              </w:rPr>
            </w:pPr>
          </w:p>
        </w:tc>
        <w:tc>
          <w:tcPr>
            <w:tcW w:w="3057" w:type="dxa"/>
            <w:vMerge w:val="restart"/>
          </w:tcPr>
          <w:p w14:paraId="29252B7A"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2.1.2 Провеждане на обучения за повишаване на капацитета за управление на риска от бедствия на служителите от съответната администрация, служби, други оперативни структури за изпълнение на дейности по защита при бедствия. </w:t>
            </w:r>
          </w:p>
        </w:tc>
        <w:tc>
          <w:tcPr>
            <w:tcW w:w="3401" w:type="dxa"/>
          </w:tcPr>
          <w:p w14:paraId="12019FF8" w14:textId="77777777" w:rsidR="00C513C0" w:rsidRPr="006A0A57" w:rsidRDefault="00C513C0" w:rsidP="00C513C0">
            <w:pPr>
              <w:pStyle w:val="Default"/>
              <w:jc w:val="both"/>
              <w:rPr>
                <w:rFonts w:ascii="Times New Roman" w:hAnsi="Times New Roman" w:cs="Times New Roman"/>
              </w:rPr>
            </w:pPr>
            <w:r w:rsidRPr="006A0A57">
              <w:rPr>
                <w:rFonts w:ascii="Times New Roman" w:hAnsi="Times New Roman" w:cs="Times New Roman"/>
              </w:rPr>
              <w:t>2.1.2.1 Провеждане не обучения и тренировки с членовете на О</w:t>
            </w:r>
            <w:r w:rsidR="00E645B8" w:rsidRPr="006A0A57">
              <w:rPr>
                <w:rFonts w:ascii="Times New Roman" w:hAnsi="Times New Roman" w:cs="Times New Roman"/>
              </w:rPr>
              <w:t>СНРБ</w:t>
            </w:r>
          </w:p>
          <w:p w14:paraId="6362ACDB" w14:textId="77777777" w:rsidR="00260DA5" w:rsidRPr="006A0A57" w:rsidRDefault="00260DA5" w:rsidP="00260DA5">
            <w:pPr>
              <w:pStyle w:val="Default"/>
              <w:jc w:val="both"/>
              <w:rPr>
                <w:rFonts w:ascii="Times New Roman" w:hAnsi="Times New Roman" w:cs="Times New Roman"/>
              </w:rPr>
            </w:pPr>
          </w:p>
        </w:tc>
        <w:tc>
          <w:tcPr>
            <w:tcW w:w="3401" w:type="dxa"/>
          </w:tcPr>
          <w:p w14:paraId="5B8E3D80"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2.1.2.1</w:t>
            </w:r>
            <w:r w:rsidR="00E321CB" w:rsidRPr="006A0A57">
              <w:rPr>
                <w:rFonts w:ascii="Times New Roman" w:hAnsi="Times New Roman" w:cs="Times New Roman"/>
              </w:rPr>
              <w:t>.1</w:t>
            </w:r>
            <w:r w:rsidRPr="006A0A57">
              <w:rPr>
                <w:rFonts w:ascii="Times New Roman" w:hAnsi="Times New Roman" w:cs="Times New Roman"/>
              </w:rPr>
              <w:t xml:space="preserve"> Провеждане не обучения и тренировки по проиграване на различни </w:t>
            </w:r>
            <w:r w:rsidR="00E645B8" w:rsidRPr="006A0A57">
              <w:rPr>
                <w:rFonts w:ascii="Times New Roman" w:hAnsi="Times New Roman" w:cs="Times New Roman"/>
              </w:rPr>
              <w:t xml:space="preserve">ситуации с членовете на </w:t>
            </w:r>
            <w:proofErr w:type="spellStart"/>
            <w:r w:rsidR="00E645B8" w:rsidRPr="006A0A57">
              <w:rPr>
                <w:rFonts w:ascii="Times New Roman" w:hAnsi="Times New Roman" w:cs="Times New Roman"/>
              </w:rPr>
              <w:t>ОбСНРБ</w:t>
            </w:r>
            <w:proofErr w:type="spellEnd"/>
          </w:p>
          <w:p w14:paraId="7ADA3F92" w14:textId="77777777" w:rsidR="00260DA5" w:rsidRPr="006A0A57" w:rsidRDefault="00260DA5" w:rsidP="00260DA5">
            <w:pPr>
              <w:pStyle w:val="Default"/>
              <w:jc w:val="both"/>
              <w:rPr>
                <w:rFonts w:ascii="Times New Roman" w:hAnsi="Times New Roman" w:cs="Times New Roman"/>
                <w:sz w:val="20"/>
                <w:szCs w:val="20"/>
              </w:rPr>
            </w:pPr>
          </w:p>
        </w:tc>
        <w:tc>
          <w:tcPr>
            <w:tcW w:w="1846" w:type="dxa"/>
          </w:tcPr>
          <w:p w14:paraId="21C5CFB5" w14:textId="77777777" w:rsidR="00260DA5" w:rsidRPr="006A0A57" w:rsidRDefault="00260DA5" w:rsidP="00260DA5">
            <w:pPr>
              <w:pStyle w:val="Default"/>
              <w:jc w:val="both"/>
              <w:rPr>
                <w:rFonts w:ascii="Times New Roman" w:hAnsi="Times New Roman" w:cs="Times New Roman"/>
              </w:rPr>
            </w:pPr>
            <w:proofErr w:type="spellStart"/>
            <w:r w:rsidRPr="006A0A57">
              <w:rPr>
                <w:rFonts w:ascii="Times New Roman" w:hAnsi="Times New Roman" w:cs="Times New Roman"/>
              </w:rPr>
              <w:t>ОбСНРБ</w:t>
            </w:r>
            <w:proofErr w:type="spellEnd"/>
            <w:r w:rsidRPr="006A0A57">
              <w:rPr>
                <w:rFonts w:ascii="Times New Roman" w:hAnsi="Times New Roman" w:cs="Times New Roman"/>
              </w:rPr>
              <w:t xml:space="preserve">, </w:t>
            </w:r>
          </w:p>
          <w:p w14:paraId="3CBE1C69"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РД ПБЗН</w:t>
            </w:r>
          </w:p>
          <w:p w14:paraId="6454B0D3" w14:textId="77777777" w:rsidR="00260DA5" w:rsidRPr="006A0A57" w:rsidRDefault="00260DA5" w:rsidP="00260DA5">
            <w:pPr>
              <w:spacing w:line="360" w:lineRule="auto"/>
              <w:jc w:val="both"/>
              <w:rPr>
                <w:rFonts w:ascii="Times New Roman" w:hAnsi="Times New Roman" w:cs="Times New Roman"/>
                <w:b/>
                <w:sz w:val="24"/>
                <w:szCs w:val="24"/>
              </w:rPr>
            </w:pPr>
            <w:r w:rsidRPr="006A0A57">
              <w:rPr>
                <w:rFonts w:ascii="Times New Roman" w:hAnsi="Times New Roman" w:cs="Times New Roman"/>
                <w:sz w:val="20"/>
                <w:szCs w:val="20"/>
              </w:rPr>
              <w:t xml:space="preserve"> </w:t>
            </w:r>
          </w:p>
        </w:tc>
      </w:tr>
      <w:tr w:rsidR="00260DA5" w14:paraId="38403088" w14:textId="77777777" w:rsidTr="00260DA5">
        <w:trPr>
          <w:trHeight w:val="1258"/>
        </w:trPr>
        <w:tc>
          <w:tcPr>
            <w:tcW w:w="2607" w:type="dxa"/>
            <w:vMerge/>
          </w:tcPr>
          <w:p w14:paraId="319F2EC6" w14:textId="77777777" w:rsidR="00260DA5" w:rsidRPr="006A0A57" w:rsidRDefault="00260DA5" w:rsidP="00260DA5">
            <w:pPr>
              <w:spacing w:line="360" w:lineRule="auto"/>
              <w:jc w:val="both"/>
              <w:rPr>
                <w:rFonts w:ascii="Times New Roman" w:hAnsi="Times New Roman" w:cs="Times New Roman"/>
                <w:b/>
                <w:sz w:val="24"/>
                <w:szCs w:val="24"/>
              </w:rPr>
            </w:pPr>
          </w:p>
        </w:tc>
        <w:tc>
          <w:tcPr>
            <w:tcW w:w="3057" w:type="dxa"/>
            <w:vMerge/>
          </w:tcPr>
          <w:p w14:paraId="42D22717" w14:textId="77777777" w:rsidR="00260DA5" w:rsidRPr="006A0A57" w:rsidRDefault="00260DA5" w:rsidP="00260DA5">
            <w:pPr>
              <w:spacing w:line="360" w:lineRule="auto"/>
              <w:jc w:val="both"/>
              <w:rPr>
                <w:rFonts w:ascii="Times New Roman" w:hAnsi="Times New Roman" w:cs="Times New Roman"/>
                <w:b/>
                <w:sz w:val="24"/>
                <w:szCs w:val="24"/>
              </w:rPr>
            </w:pPr>
          </w:p>
        </w:tc>
        <w:tc>
          <w:tcPr>
            <w:tcW w:w="3401" w:type="dxa"/>
          </w:tcPr>
          <w:p w14:paraId="133269EF" w14:textId="77777777" w:rsidR="00C513C0" w:rsidRPr="006A0A57" w:rsidRDefault="00C513C0" w:rsidP="00C513C0">
            <w:pPr>
              <w:pStyle w:val="Default"/>
              <w:jc w:val="both"/>
              <w:rPr>
                <w:rFonts w:ascii="Times New Roman" w:hAnsi="Times New Roman" w:cs="Times New Roman"/>
              </w:rPr>
            </w:pPr>
            <w:r w:rsidRPr="006A0A57">
              <w:rPr>
                <w:rFonts w:ascii="Times New Roman" w:hAnsi="Times New Roman" w:cs="Times New Roman"/>
              </w:rPr>
              <w:t xml:space="preserve">2.1.2.2 Подпомагане провеждането на теоретични обучения и практически тренировки с членовете на доброволните формирования, създадени на територията на областта </w:t>
            </w:r>
          </w:p>
          <w:p w14:paraId="1016C1BB" w14:textId="77777777" w:rsidR="00260DA5" w:rsidRPr="006A0A57" w:rsidRDefault="00260DA5" w:rsidP="00260DA5">
            <w:pPr>
              <w:pStyle w:val="Default"/>
              <w:jc w:val="both"/>
              <w:rPr>
                <w:rFonts w:ascii="Times New Roman" w:hAnsi="Times New Roman" w:cs="Times New Roman"/>
              </w:rPr>
            </w:pPr>
          </w:p>
        </w:tc>
        <w:tc>
          <w:tcPr>
            <w:tcW w:w="3401" w:type="dxa"/>
          </w:tcPr>
          <w:p w14:paraId="5412D67C"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2.1.2.2</w:t>
            </w:r>
            <w:r w:rsidR="00E321CB" w:rsidRPr="006A0A57">
              <w:rPr>
                <w:rFonts w:ascii="Times New Roman" w:hAnsi="Times New Roman" w:cs="Times New Roman"/>
              </w:rPr>
              <w:t>.1</w:t>
            </w:r>
            <w:r w:rsidRPr="006A0A57">
              <w:rPr>
                <w:rFonts w:ascii="Times New Roman" w:hAnsi="Times New Roman" w:cs="Times New Roman"/>
              </w:rPr>
              <w:t xml:space="preserve"> Подпомагане провеждането на обучения и практически занятия с членовете на доброволните формирова</w:t>
            </w:r>
            <w:r w:rsidR="00E645B8" w:rsidRPr="006A0A57">
              <w:rPr>
                <w:rFonts w:ascii="Times New Roman" w:hAnsi="Times New Roman" w:cs="Times New Roman"/>
              </w:rPr>
              <w:t>ния на територията на общината</w:t>
            </w:r>
          </w:p>
          <w:p w14:paraId="71BB2BAF" w14:textId="77777777" w:rsidR="00260DA5" w:rsidRPr="006A0A57" w:rsidRDefault="00260DA5" w:rsidP="00260DA5">
            <w:pPr>
              <w:pStyle w:val="Default"/>
              <w:jc w:val="both"/>
              <w:rPr>
                <w:rFonts w:ascii="Times New Roman" w:hAnsi="Times New Roman" w:cs="Times New Roman"/>
                <w:sz w:val="20"/>
                <w:szCs w:val="20"/>
              </w:rPr>
            </w:pPr>
          </w:p>
        </w:tc>
        <w:tc>
          <w:tcPr>
            <w:tcW w:w="1846" w:type="dxa"/>
          </w:tcPr>
          <w:p w14:paraId="3487D435"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Основни части на ЕСС, </w:t>
            </w:r>
          </w:p>
          <w:p w14:paraId="59E4C401" w14:textId="5BA9E079" w:rsidR="00260DA5" w:rsidRPr="006A0A57" w:rsidRDefault="00E002AF" w:rsidP="00260DA5">
            <w:pPr>
              <w:jc w:val="both"/>
              <w:rPr>
                <w:rFonts w:ascii="Times New Roman" w:hAnsi="Times New Roman" w:cs="Times New Roman"/>
                <w:sz w:val="24"/>
                <w:szCs w:val="24"/>
              </w:rPr>
            </w:pPr>
            <w:r w:rsidRPr="006A0A57">
              <w:rPr>
                <w:rFonts w:ascii="Times New Roman" w:hAnsi="Times New Roman" w:cs="Times New Roman"/>
                <w:sz w:val="24"/>
                <w:szCs w:val="24"/>
              </w:rPr>
              <w:t>К</w:t>
            </w:r>
            <w:r w:rsidR="00260DA5" w:rsidRPr="006A0A57">
              <w:rPr>
                <w:rFonts w:ascii="Times New Roman" w:hAnsi="Times New Roman" w:cs="Times New Roman"/>
                <w:sz w:val="24"/>
                <w:szCs w:val="24"/>
              </w:rPr>
              <w:t>мет на община</w:t>
            </w:r>
          </w:p>
        </w:tc>
      </w:tr>
      <w:tr w:rsidR="00260DA5" w14:paraId="2289595F" w14:textId="77777777" w:rsidTr="00260DA5">
        <w:trPr>
          <w:trHeight w:val="1258"/>
        </w:trPr>
        <w:tc>
          <w:tcPr>
            <w:tcW w:w="2607" w:type="dxa"/>
            <w:vMerge/>
          </w:tcPr>
          <w:p w14:paraId="1192A6E7" w14:textId="77777777" w:rsidR="00260DA5" w:rsidRPr="006A0A57" w:rsidRDefault="00260DA5" w:rsidP="00260DA5">
            <w:pPr>
              <w:spacing w:line="360" w:lineRule="auto"/>
              <w:jc w:val="both"/>
              <w:rPr>
                <w:rFonts w:ascii="Times New Roman" w:hAnsi="Times New Roman" w:cs="Times New Roman"/>
                <w:b/>
                <w:sz w:val="24"/>
                <w:szCs w:val="24"/>
              </w:rPr>
            </w:pPr>
          </w:p>
        </w:tc>
        <w:tc>
          <w:tcPr>
            <w:tcW w:w="3057" w:type="dxa"/>
            <w:vMerge w:val="restart"/>
          </w:tcPr>
          <w:p w14:paraId="4219A90F"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2.1.3 Извършване на периодична оценка на риска от бедствия и оценка на способностите за управление на риска, включително и за целите на докладването по линия на Механизма за гражданска защита на Съюза. </w:t>
            </w:r>
          </w:p>
          <w:p w14:paraId="6D7786AE" w14:textId="77777777" w:rsidR="00260DA5" w:rsidRPr="006A0A57" w:rsidRDefault="00260DA5" w:rsidP="00260DA5">
            <w:pPr>
              <w:spacing w:line="360" w:lineRule="auto"/>
              <w:jc w:val="both"/>
              <w:rPr>
                <w:rFonts w:ascii="Times New Roman" w:hAnsi="Times New Roman" w:cs="Times New Roman"/>
                <w:b/>
                <w:sz w:val="24"/>
                <w:szCs w:val="24"/>
              </w:rPr>
            </w:pPr>
          </w:p>
        </w:tc>
        <w:tc>
          <w:tcPr>
            <w:tcW w:w="3401" w:type="dxa"/>
          </w:tcPr>
          <w:p w14:paraId="1D76A013" w14:textId="77777777" w:rsidR="00C513C0" w:rsidRPr="006A0A57" w:rsidRDefault="00C513C0" w:rsidP="00C513C0">
            <w:pPr>
              <w:pStyle w:val="Default"/>
              <w:jc w:val="both"/>
              <w:rPr>
                <w:rFonts w:ascii="Times New Roman" w:hAnsi="Times New Roman" w:cs="Times New Roman"/>
              </w:rPr>
            </w:pPr>
            <w:r w:rsidRPr="006A0A57">
              <w:rPr>
                <w:rFonts w:ascii="Times New Roman" w:hAnsi="Times New Roman" w:cs="Times New Roman"/>
              </w:rPr>
              <w:lastRenderedPageBreak/>
              <w:t>2.1.3.1</w:t>
            </w:r>
            <w:r w:rsidRPr="006A0A57">
              <w:rPr>
                <w:rFonts w:ascii="Times New Roman" w:hAnsi="Times New Roman" w:cs="Times New Roman"/>
                <w:sz w:val="20"/>
                <w:szCs w:val="20"/>
              </w:rPr>
              <w:t xml:space="preserve"> </w:t>
            </w:r>
            <w:r w:rsidRPr="006A0A57">
              <w:rPr>
                <w:rFonts w:ascii="Times New Roman" w:hAnsi="Times New Roman" w:cs="Times New Roman"/>
              </w:rPr>
              <w:t xml:space="preserve">Актуализиране класифицирането на язовирите по степен на потенциална опасност, при промяна в обстоятелствата  съгласно Закона за водите и Наредба за условията и реда за осъществяване на техническата и безопасната </w:t>
            </w:r>
            <w:r w:rsidRPr="006A0A57">
              <w:rPr>
                <w:rFonts w:ascii="Times New Roman" w:hAnsi="Times New Roman" w:cs="Times New Roman"/>
              </w:rPr>
              <w:lastRenderedPageBreak/>
              <w:t>експлоатация на язовирните стени и на съоръженията към тях и за осъществяване на контр</w:t>
            </w:r>
            <w:r w:rsidR="00E645B8" w:rsidRPr="006A0A57">
              <w:rPr>
                <w:rFonts w:ascii="Times New Roman" w:hAnsi="Times New Roman" w:cs="Times New Roman"/>
              </w:rPr>
              <w:t>ол за техническото им състояние</w:t>
            </w:r>
          </w:p>
          <w:p w14:paraId="6AE7AAE1" w14:textId="77777777" w:rsidR="00260DA5" w:rsidRPr="006A0A57" w:rsidRDefault="00260DA5" w:rsidP="00260DA5">
            <w:pPr>
              <w:pStyle w:val="Default"/>
              <w:jc w:val="both"/>
              <w:rPr>
                <w:rFonts w:ascii="Times New Roman" w:hAnsi="Times New Roman" w:cs="Times New Roman"/>
              </w:rPr>
            </w:pPr>
          </w:p>
        </w:tc>
        <w:tc>
          <w:tcPr>
            <w:tcW w:w="3401" w:type="dxa"/>
          </w:tcPr>
          <w:p w14:paraId="5493597F"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lastRenderedPageBreak/>
              <w:t>2.1.3.1</w:t>
            </w:r>
            <w:r w:rsidR="00E321CB" w:rsidRPr="006A0A57">
              <w:rPr>
                <w:rFonts w:ascii="Times New Roman" w:hAnsi="Times New Roman" w:cs="Times New Roman"/>
              </w:rPr>
              <w:t>.1</w:t>
            </w:r>
            <w:r w:rsidRPr="006A0A57">
              <w:rPr>
                <w:rFonts w:ascii="Times New Roman" w:hAnsi="Times New Roman" w:cs="Times New Roman"/>
                <w:sz w:val="20"/>
                <w:szCs w:val="20"/>
              </w:rPr>
              <w:t xml:space="preserve"> </w:t>
            </w:r>
            <w:r w:rsidRPr="006A0A57">
              <w:rPr>
                <w:rFonts w:ascii="Times New Roman" w:hAnsi="Times New Roman" w:cs="Times New Roman"/>
              </w:rPr>
              <w:t xml:space="preserve">Актуализиране класифицирането на язовирите по степен на потенциална опасност, при промяна в обстоятелствата  съгласно Закона за водите и Наредба за условията и реда за осъществяване на техническата и безопасната </w:t>
            </w:r>
            <w:r w:rsidRPr="006A0A57">
              <w:rPr>
                <w:rFonts w:ascii="Times New Roman" w:hAnsi="Times New Roman" w:cs="Times New Roman"/>
              </w:rPr>
              <w:lastRenderedPageBreak/>
              <w:t>експлоатация на язовирните стени и на съоръженията към тях и за осъществяване на контр</w:t>
            </w:r>
            <w:r w:rsidR="00E645B8" w:rsidRPr="006A0A57">
              <w:rPr>
                <w:rFonts w:ascii="Times New Roman" w:hAnsi="Times New Roman" w:cs="Times New Roman"/>
              </w:rPr>
              <w:t>ол за техническото им състояние</w:t>
            </w:r>
          </w:p>
          <w:p w14:paraId="33DD3C5F" w14:textId="77777777" w:rsidR="00260DA5" w:rsidRPr="006A0A57" w:rsidRDefault="00260DA5" w:rsidP="00260DA5">
            <w:pPr>
              <w:pStyle w:val="Default"/>
              <w:jc w:val="both"/>
              <w:rPr>
                <w:rFonts w:ascii="Times New Roman" w:hAnsi="Times New Roman" w:cs="Times New Roman"/>
                <w:sz w:val="20"/>
                <w:szCs w:val="20"/>
              </w:rPr>
            </w:pPr>
            <w:r w:rsidRPr="006A0A57">
              <w:rPr>
                <w:rFonts w:ascii="Times New Roman" w:hAnsi="Times New Roman" w:cs="Times New Roman"/>
                <w:sz w:val="20"/>
                <w:szCs w:val="20"/>
              </w:rPr>
              <w:t xml:space="preserve"> </w:t>
            </w:r>
          </w:p>
        </w:tc>
        <w:tc>
          <w:tcPr>
            <w:tcW w:w="1846" w:type="dxa"/>
          </w:tcPr>
          <w:p w14:paraId="4961DD2E" w14:textId="77777777" w:rsidR="00260DA5" w:rsidRPr="006A0A57" w:rsidRDefault="00260DA5" w:rsidP="00260DA5">
            <w:pPr>
              <w:pStyle w:val="Default"/>
              <w:jc w:val="both"/>
              <w:rPr>
                <w:rFonts w:ascii="Times New Roman" w:hAnsi="Times New Roman" w:cs="Times New Roman"/>
                <w:color w:val="auto"/>
              </w:rPr>
            </w:pPr>
            <w:r w:rsidRPr="006A0A57">
              <w:rPr>
                <w:rFonts w:ascii="Times New Roman" w:hAnsi="Times New Roman" w:cs="Times New Roman"/>
                <w:color w:val="auto"/>
              </w:rPr>
              <w:lastRenderedPageBreak/>
              <w:t xml:space="preserve">Общинска комисия от Закона за водите. </w:t>
            </w:r>
          </w:p>
          <w:p w14:paraId="4A6F114A" w14:textId="77777777" w:rsidR="00260DA5" w:rsidRPr="006A0A57" w:rsidRDefault="00260DA5" w:rsidP="00260DA5">
            <w:pPr>
              <w:jc w:val="both"/>
              <w:rPr>
                <w:rFonts w:ascii="Times New Roman" w:hAnsi="Times New Roman" w:cs="Times New Roman"/>
                <w:sz w:val="24"/>
                <w:szCs w:val="24"/>
              </w:rPr>
            </w:pPr>
          </w:p>
          <w:p w14:paraId="21F72D16" w14:textId="77777777" w:rsidR="00260DA5" w:rsidRPr="006A0A57" w:rsidRDefault="00260DA5" w:rsidP="00260DA5">
            <w:pPr>
              <w:jc w:val="both"/>
              <w:rPr>
                <w:rFonts w:ascii="Times New Roman" w:hAnsi="Times New Roman" w:cs="Times New Roman"/>
                <w:b/>
                <w:sz w:val="24"/>
                <w:szCs w:val="24"/>
              </w:rPr>
            </w:pPr>
            <w:r w:rsidRPr="006A0A57">
              <w:rPr>
                <w:rFonts w:ascii="Times New Roman" w:hAnsi="Times New Roman" w:cs="Times New Roman"/>
                <w:sz w:val="24"/>
                <w:szCs w:val="24"/>
              </w:rPr>
              <w:t>Съвет за намаляване на риска от бедствия</w:t>
            </w:r>
          </w:p>
        </w:tc>
      </w:tr>
      <w:tr w:rsidR="00260DA5" w14:paraId="23DAD3CB" w14:textId="77777777" w:rsidTr="00260DA5">
        <w:trPr>
          <w:trHeight w:val="1258"/>
        </w:trPr>
        <w:tc>
          <w:tcPr>
            <w:tcW w:w="2607" w:type="dxa"/>
            <w:vMerge/>
          </w:tcPr>
          <w:p w14:paraId="0A3643B8" w14:textId="77777777" w:rsidR="00260DA5" w:rsidRPr="006A0A57" w:rsidRDefault="00260DA5" w:rsidP="00260DA5">
            <w:pPr>
              <w:spacing w:line="360" w:lineRule="auto"/>
              <w:jc w:val="both"/>
              <w:rPr>
                <w:rFonts w:ascii="Times New Roman" w:hAnsi="Times New Roman" w:cs="Times New Roman"/>
                <w:b/>
                <w:sz w:val="24"/>
                <w:szCs w:val="24"/>
              </w:rPr>
            </w:pPr>
          </w:p>
        </w:tc>
        <w:tc>
          <w:tcPr>
            <w:tcW w:w="3057" w:type="dxa"/>
            <w:vMerge/>
          </w:tcPr>
          <w:p w14:paraId="5ED091C7" w14:textId="77777777" w:rsidR="00260DA5" w:rsidRPr="006A0A57" w:rsidRDefault="00260DA5" w:rsidP="00260DA5">
            <w:pPr>
              <w:spacing w:line="360" w:lineRule="auto"/>
              <w:jc w:val="both"/>
              <w:rPr>
                <w:rFonts w:ascii="Times New Roman" w:hAnsi="Times New Roman" w:cs="Times New Roman"/>
                <w:b/>
                <w:sz w:val="24"/>
                <w:szCs w:val="24"/>
              </w:rPr>
            </w:pPr>
          </w:p>
        </w:tc>
        <w:tc>
          <w:tcPr>
            <w:tcW w:w="3401" w:type="dxa"/>
          </w:tcPr>
          <w:p w14:paraId="02757862" w14:textId="77777777" w:rsidR="005231DA" w:rsidRPr="006A0A57" w:rsidRDefault="005231DA" w:rsidP="005231DA">
            <w:pPr>
              <w:pStyle w:val="Default"/>
              <w:jc w:val="both"/>
              <w:rPr>
                <w:rFonts w:ascii="Times New Roman" w:hAnsi="Times New Roman" w:cs="Times New Roman"/>
              </w:rPr>
            </w:pPr>
            <w:r w:rsidRPr="006A0A57">
              <w:rPr>
                <w:rFonts w:ascii="Times New Roman" w:hAnsi="Times New Roman" w:cs="Times New Roman"/>
              </w:rPr>
              <w:t>2.1.3.2 Периодично преразглеждане на опасностите на територията на областта, анализирането им и оценяване на риска. Допълване в областния</w:t>
            </w:r>
            <w:r w:rsidR="00E645B8" w:rsidRPr="006A0A57">
              <w:rPr>
                <w:rFonts w:ascii="Times New Roman" w:hAnsi="Times New Roman" w:cs="Times New Roman"/>
              </w:rPr>
              <w:t xml:space="preserve"> план за защита при бедствия</w:t>
            </w:r>
          </w:p>
          <w:p w14:paraId="6F97E918" w14:textId="77777777" w:rsidR="00260DA5" w:rsidRPr="006A0A57" w:rsidRDefault="00260DA5" w:rsidP="00260DA5">
            <w:pPr>
              <w:pStyle w:val="Default"/>
              <w:jc w:val="both"/>
              <w:rPr>
                <w:rFonts w:ascii="Times New Roman" w:hAnsi="Times New Roman" w:cs="Times New Roman"/>
              </w:rPr>
            </w:pPr>
          </w:p>
        </w:tc>
        <w:tc>
          <w:tcPr>
            <w:tcW w:w="3401" w:type="dxa"/>
          </w:tcPr>
          <w:p w14:paraId="31D61EFB"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2.1.3.2</w:t>
            </w:r>
            <w:r w:rsidR="00E321CB" w:rsidRPr="006A0A57">
              <w:rPr>
                <w:rFonts w:ascii="Times New Roman" w:hAnsi="Times New Roman" w:cs="Times New Roman"/>
              </w:rPr>
              <w:t>.1</w:t>
            </w:r>
            <w:r w:rsidRPr="006A0A57">
              <w:rPr>
                <w:rFonts w:ascii="Times New Roman" w:hAnsi="Times New Roman" w:cs="Times New Roman"/>
              </w:rPr>
              <w:t xml:space="preserve"> Периодично преразглеждане на опасностите за територията на общината, анализирането им и преценка на нивото на риска. Допълване в общинск</w:t>
            </w:r>
            <w:r w:rsidR="00E645B8" w:rsidRPr="006A0A57">
              <w:rPr>
                <w:rFonts w:ascii="Times New Roman" w:hAnsi="Times New Roman" w:cs="Times New Roman"/>
              </w:rPr>
              <w:t>ия план за защита при бедствия</w:t>
            </w:r>
          </w:p>
          <w:p w14:paraId="7E6F44E4" w14:textId="77777777" w:rsidR="00260DA5" w:rsidRPr="006A0A57" w:rsidRDefault="00260DA5" w:rsidP="00260DA5">
            <w:pPr>
              <w:pStyle w:val="Default"/>
              <w:jc w:val="both"/>
              <w:rPr>
                <w:rFonts w:ascii="Times New Roman" w:hAnsi="Times New Roman" w:cs="Times New Roman"/>
                <w:sz w:val="20"/>
                <w:szCs w:val="20"/>
              </w:rPr>
            </w:pPr>
          </w:p>
        </w:tc>
        <w:tc>
          <w:tcPr>
            <w:tcW w:w="1846" w:type="dxa"/>
          </w:tcPr>
          <w:p w14:paraId="0DB2EA7F"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Общински съвет за намаляване риска от бедствия</w:t>
            </w:r>
          </w:p>
        </w:tc>
      </w:tr>
      <w:tr w:rsidR="00260DA5" w14:paraId="57258F0E" w14:textId="77777777" w:rsidTr="00260DA5">
        <w:trPr>
          <w:trHeight w:val="977"/>
        </w:trPr>
        <w:tc>
          <w:tcPr>
            <w:tcW w:w="2607" w:type="dxa"/>
            <w:vMerge/>
          </w:tcPr>
          <w:p w14:paraId="1CFBDB6E" w14:textId="77777777" w:rsidR="00260DA5" w:rsidRPr="006A0A57" w:rsidRDefault="00260DA5" w:rsidP="00260DA5">
            <w:pPr>
              <w:spacing w:line="360" w:lineRule="auto"/>
              <w:jc w:val="both"/>
              <w:rPr>
                <w:rFonts w:ascii="Times New Roman" w:hAnsi="Times New Roman" w:cs="Times New Roman"/>
                <w:b/>
                <w:sz w:val="24"/>
                <w:szCs w:val="24"/>
              </w:rPr>
            </w:pPr>
          </w:p>
        </w:tc>
        <w:tc>
          <w:tcPr>
            <w:tcW w:w="3057" w:type="dxa"/>
          </w:tcPr>
          <w:p w14:paraId="051DC5C9"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2.1.4 Въвеждане на система за осигуряване непрекъснатост на доставките на основни стоки/ услуги. </w:t>
            </w:r>
          </w:p>
          <w:p w14:paraId="623953AF" w14:textId="77777777" w:rsidR="00260DA5" w:rsidRPr="006A0A57" w:rsidRDefault="00260DA5" w:rsidP="00260DA5">
            <w:pPr>
              <w:spacing w:line="360" w:lineRule="auto"/>
              <w:jc w:val="both"/>
              <w:rPr>
                <w:rFonts w:ascii="Times New Roman" w:hAnsi="Times New Roman" w:cs="Times New Roman"/>
                <w:b/>
                <w:sz w:val="24"/>
                <w:szCs w:val="24"/>
              </w:rPr>
            </w:pPr>
          </w:p>
        </w:tc>
        <w:tc>
          <w:tcPr>
            <w:tcW w:w="3401" w:type="dxa"/>
          </w:tcPr>
          <w:p w14:paraId="4C4C4C19" w14:textId="77777777" w:rsidR="00260DA5" w:rsidRPr="006A0A57" w:rsidRDefault="006A20FA" w:rsidP="00260DA5">
            <w:pPr>
              <w:pStyle w:val="Default"/>
              <w:jc w:val="both"/>
              <w:rPr>
                <w:rFonts w:ascii="Times New Roman" w:hAnsi="Times New Roman" w:cs="Times New Roman"/>
              </w:rPr>
            </w:pPr>
            <w:r w:rsidRPr="006A0A57">
              <w:rPr>
                <w:rFonts w:ascii="Times New Roman" w:hAnsi="Times New Roman" w:cs="Times New Roman"/>
              </w:rPr>
              <w:t>2.1.4.1</w:t>
            </w:r>
            <w:r w:rsidRPr="006A0A57">
              <w:rPr>
                <w:rFonts w:ascii="Times New Roman" w:hAnsi="Times New Roman" w:cs="Times New Roman"/>
                <w:sz w:val="20"/>
                <w:szCs w:val="20"/>
              </w:rPr>
              <w:t xml:space="preserve"> </w:t>
            </w:r>
            <w:r w:rsidRPr="006A0A57">
              <w:rPr>
                <w:rFonts w:ascii="Times New Roman" w:hAnsi="Times New Roman" w:cs="Times New Roman"/>
              </w:rPr>
              <w:t xml:space="preserve">Сключване на предварителни споразумения с юридически лица, включени в Областния план и Общинските планове за защита при бедствия, за осигуряване на непрекъснатост на доставките на основни стоки и </w:t>
            </w:r>
            <w:r w:rsidR="00E645B8" w:rsidRPr="006A0A57">
              <w:rPr>
                <w:rFonts w:ascii="Times New Roman" w:hAnsi="Times New Roman" w:cs="Times New Roman"/>
              </w:rPr>
              <w:t>услуги</w:t>
            </w:r>
          </w:p>
          <w:p w14:paraId="261027A9" w14:textId="77777777" w:rsidR="00E645B8" w:rsidRPr="006A0A57" w:rsidRDefault="00E645B8" w:rsidP="00260DA5">
            <w:pPr>
              <w:pStyle w:val="Default"/>
              <w:jc w:val="both"/>
              <w:rPr>
                <w:rFonts w:ascii="Times New Roman" w:hAnsi="Times New Roman" w:cs="Times New Roman"/>
                <w:sz w:val="20"/>
                <w:szCs w:val="20"/>
              </w:rPr>
            </w:pPr>
          </w:p>
        </w:tc>
        <w:tc>
          <w:tcPr>
            <w:tcW w:w="3401" w:type="dxa"/>
          </w:tcPr>
          <w:p w14:paraId="54CE4A4C" w14:textId="32525DF6" w:rsidR="00260DA5" w:rsidRPr="006A0A57" w:rsidRDefault="00260DA5" w:rsidP="00260DA5">
            <w:pPr>
              <w:pStyle w:val="Default"/>
              <w:jc w:val="both"/>
              <w:rPr>
                <w:rFonts w:ascii="Times New Roman" w:hAnsi="Times New Roman" w:cs="Times New Roman"/>
                <w:sz w:val="20"/>
                <w:szCs w:val="20"/>
              </w:rPr>
            </w:pPr>
            <w:r w:rsidRPr="006A0A57">
              <w:rPr>
                <w:rFonts w:ascii="Times New Roman" w:hAnsi="Times New Roman" w:cs="Times New Roman"/>
              </w:rPr>
              <w:t>2.1.4.1</w:t>
            </w:r>
            <w:r w:rsidR="00E321CB" w:rsidRPr="006A0A57">
              <w:rPr>
                <w:rFonts w:ascii="Times New Roman" w:hAnsi="Times New Roman" w:cs="Times New Roman"/>
              </w:rPr>
              <w:t>.1</w:t>
            </w:r>
            <w:r w:rsidRPr="006A0A57">
              <w:rPr>
                <w:rFonts w:ascii="Times New Roman" w:hAnsi="Times New Roman" w:cs="Times New Roman"/>
                <w:sz w:val="20"/>
                <w:szCs w:val="20"/>
              </w:rPr>
              <w:t xml:space="preserve"> </w:t>
            </w:r>
            <w:r w:rsidRPr="006A0A57">
              <w:rPr>
                <w:rFonts w:ascii="Times New Roman" w:hAnsi="Times New Roman" w:cs="Times New Roman"/>
              </w:rPr>
              <w:t xml:space="preserve">Сключване на предварителни споразумения с </w:t>
            </w:r>
            <w:r w:rsidR="00755BF8" w:rsidRPr="006A0A57">
              <w:rPr>
                <w:rFonts w:ascii="Times New Roman" w:hAnsi="Times New Roman" w:cs="Times New Roman"/>
              </w:rPr>
              <w:t>юридически лица</w:t>
            </w:r>
            <w:r w:rsidRPr="006A0A57">
              <w:rPr>
                <w:rFonts w:ascii="Times New Roman" w:hAnsi="Times New Roman" w:cs="Times New Roman"/>
              </w:rPr>
              <w:t>, включени в Общинския план за защита при бедствия, за осигуряване на непрекъснатост на доставките на основ</w:t>
            </w:r>
            <w:r w:rsidR="006A20FA" w:rsidRPr="006A0A57">
              <w:rPr>
                <w:rFonts w:ascii="Times New Roman" w:hAnsi="Times New Roman" w:cs="Times New Roman"/>
              </w:rPr>
              <w:t xml:space="preserve">ни стоки и </w:t>
            </w:r>
            <w:r w:rsidR="00E645B8" w:rsidRPr="006A0A57">
              <w:rPr>
                <w:rFonts w:ascii="Times New Roman" w:hAnsi="Times New Roman" w:cs="Times New Roman"/>
              </w:rPr>
              <w:t>услуги</w:t>
            </w:r>
            <w:r w:rsidRPr="006A0A57">
              <w:rPr>
                <w:rFonts w:ascii="Times New Roman" w:hAnsi="Times New Roman" w:cs="Times New Roman"/>
              </w:rPr>
              <w:t xml:space="preserve"> </w:t>
            </w:r>
          </w:p>
          <w:p w14:paraId="09051F87" w14:textId="77777777" w:rsidR="00260DA5" w:rsidRPr="006A0A57" w:rsidRDefault="00260DA5" w:rsidP="00260DA5">
            <w:pPr>
              <w:pStyle w:val="Default"/>
              <w:jc w:val="both"/>
              <w:rPr>
                <w:rFonts w:ascii="Times New Roman" w:hAnsi="Times New Roman" w:cs="Times New Roman"/>
                <w:sz w:val="20"/>
                <w:szCs w:val="20"/>
              </w:rPr>
            </w:pPr>
          </w:p>
        </w:tc>
        <w:tc>
          <w:tcPr>
            <w:tcW w:w="1846" w:type="dxa"/>
          </w:tcPr>
          <w:p w14:paraId="24973052" w14:textId="77777777" w:rsidR="00260DA5" w:rsidRPr="006A0A57" w:rsidRDefault="00260DA5" w:rsidP="00260DA5">
            <w:pPr>
              <w:spacing w:line="360" w:lineRule="auto"/>
              <w:jc w:val="both"/>
              <w:rPr>
                <w:rFonts w:ascii="Times New Roman" w:hAnsi="Times New Roman" w:cs="Times New Roman"/>
                <w:sz w:val="24"/>
                <w:szCs w:val="24"/>
              </w:rPr>
            </w:pPr>
            <w:r w:rsidRPr="006A0A57">
              <w:rPr>
                <w:rFonts w:ascii="Times New Roman" w:hAnsi="Times New Roman" w:cs="Times New Roman"/>
                <w:sz w:val="24"/>
                <w:szCs w:val="24"/>
              </w:rPr>
              <w:t>Кмет на община</w:t>
            </w:r>
          </w:p>
        </w:tc>
      </w:tr>
      <w:tr w:rsidR="00260DA5" w14:paraId="4F57C44E" w14:textId="77777777" w:rsidTr="00E645B8">
        <w:trPr>
          <w:trHeight w:val="2678"/>
        </w:trPr>
        <w:tc>
          <w:tcPr>
            <w:tcW w:w="2607" w:type="dxa"/>
            <w:vMerge/>
          </w:tcPr>
          <w:p w14:paraId="56EE010C" w14:textId="77777777" w:rsidR="00260DA5" w:rsidRPr="006A0A57" w:rsidRDefault="00260DA5" w:rsidP="00260DA5">
            <w:pPr>
              <w:spacing w:line="360" w:lineRule="auto"/>
              <w:jc w:val="both"/>
              <w:rPr>
                <w:rFonts w:ascii="Times New Roman" w:hAnsi="Times New Roman" w:cs="Times New Roman"/>
                <w:b/>
                <w:sz w:val="24"/>
                <w:szCs w:val="24"/>
              </w:rPr>
            </w:pPr>
          </w:p>
        </w:tc>
        <w:tc>
          <w:tcPr>
            <w:tcW w:w="3057" w:type="dxa"/>
          </w:tcPr>
          <w:p w14:paraId="03AB17F5"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2.1.5 Насърчаване участието на частния сектор, професионални и научни организации в управлението на риска от бедствия. </w:t>
            </w:r>
          </w:p>
          <w:p w14:paraId="55C2C960" w14:textId="77777777" w:rsidR="00260DA5" w:rsidRPr="006A0A57" w:rsidRDefault="00260DA5" w:rsidP="00260DA5">
            <w:pPr>
              <w:spacing w:line="360" w:lineRule="auto"/>
              <w:jc w:val="both"/>
              <w:rPr>
                <w:rFonts w:ascii="Times New Roman" w:hAnsi="Times New Roman" w:cs="Times New Roman"/>
                <w:b/>
                <w:sz w:val="24"/>
                <w:szCs w:val="24"/>
              </w:rPr>
            </w:pPr>
          </w:p>
        </w:tc>
        <w:tc>
          <w:tcPr>
            <w:tcW w:w="3401" w:type="dxa"/>
          </w:tcPr>
          <w:p w14:paraId="2CB44AA2" w14:textId="77777777" w:rsidR="00260DA5" w:rsidRPr="006A0A57" w:rsidRDefault="006A20FA" w:rsidP="00260DA5">
            <w:pPr>
              <w:pStyle w:val="Default"/>
              <w:jc w:val="both"/>
              <w:rPr>
                <w:rFonts w:ascii="Times New Roman" w:hAnsi="Times New Roman" w:cs="Times New Roman"/>
              </w:rPr>
            </w:pPr>
            <w:r w:rsidRPr="006A0A57">
              <w:rPr>
                <w:rFonts w:ascii="Times New Roman" w:hAnsi="Times New Roman" w:cs="Times New Roman"/>
              </w:rPr>
              <w:t>2.1.5.1 Привличане на фирми от частния сектор, професионални и научни организации при провеждането на тренировки и обучения със служители на Областна администрация, частите на</w:t>
            </w:r>
            <w:r w:rsidR="00E645B8" w:rsidRPr="006A0A57">
              <w:rPr>
                <w:rFonts w:ascii="Times New Roman" w:hAnsi="Times New Roman" w:cs="Times New Roman"/>
              </w:rPr>
              <w:t xml:space="preserve"> ЕСС и доброволни формирования</w:t>
            </w:r>
          </w:p>
        </w:tc>
        <w:tc>
          <w:tcPr>
            <w:tcW w:w="3401" w:type="dxa"/>
          </w:tcPr>
          <w:p w14:paraId="1B9FEBC4"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2.1.5.1</w:t>
            </w:r>
            <w:r w:rsidR="00E321CB" w:rsidRPr="006A0A57">
              <w:rPr>
                <w:rFonts w:ascii="Times New Roman" w:hAnsi="Times New Roman" w:cs="Times New Roman"/>
              </w:rPr>
              <w:t>.1</w:t>
            </w:r>
            <w:r w:rsidRPr="006A0A57">
              <w:rPr>
                <w:rFonts w:ascii="Times New Roman" w:hAnsi="Times New Roman" w:cs="Times New Roman"/>
              </w:rPr>
              <w:t xml:space="preserve"> Привличане на НПО, фирми от частния сектор, професионални и научни организации при провеждането на тренировки и обучения със служители от администрацията, части на ЕСС и доброво</w:t>
            </w:r>
            <w:r w:rsidR="00E645B8" w:rsidRPr="006A0A57">
              <w:rPr>
                <w:rFonts w:ascii="Times New Roman" w:hAnsi="Times New Roman" w:cs="Times New Roman"/>
              </w:rPr>
              <w:t>лни формирования</w:t>
            </w:r>
          </w:p>
        </w:tc>
        <w:tc>
          <w:tcPr>
            <w:tcW w:w="1846" w:type="dxa"/>
          </w:tcPr>
          <w:p w14:paraId="6124798B" w14:textId="77777777" w:rsidR="00260DA5" w:rsidRPr="006A0A57" w:rsidRDefault="00260DA5" w:rsidP="00E645B8">
            <w:pPr>
              <w:pStyle w:val="Default"/>
              <w:jc w:val="both"/>
              <w:rPr>
                <w:rFonts w:ascii="Times New Roman" w:hAnsi="Times New Roman" w:cs="Times New Roman"/>
              </w:rPr>
            </w:pPr>
            <w:r w:rsidRPr="006A0A57">
              <w:rPr>
                <w:rFonts w:ascii="Times New Roman" w:hAnsi="Times New Roman" w:cs="Times New Roman"/>
              </w:rPr>
              <w:t xml:space="preserve">Общински съвет за намаляване на риска от бедствия, съставни части на ЕСС, доброволни формирования </w:t>
            </w:r>
          </w:p>
        </w:tc>
      </w:tr>
      <w:tr w:rsidR="00A13364" w14:paraId="090A1A2E" w14:textId="77777777" w:rsidTr="00260DA5">
        <w:trPr>
          <w:trHeight w:val="1258"/>
        </w:trPr>
        <w:tc>
          <w:tcPr>
            <w:tcW w:w="2607" w:type="dxa"/>
            <w:vMerge w:val="restart"/>
          </w:tcPr>
          <w:p w14:paraId="7512B302" w14:textId="77777777" w:rsidR="00A13364" w:rsidRPr="006A0A57" w:rsidRDefault="00A13364" w:rsidP="00260DA5">
            <w:pPr>
              <w:jc w:val="both"/>
              <w:rPr>
                <w:rFonts w:ascii="Times New Roman" w:hAnsi="Times New Roman" w:cs="Times New Roman"/>
                <w:b/>
                <w:sz w:val="24"/>
                <w:szCs w:val="24"/>
              </w:rPr>
            </w:pPr>
            <w:r w:rsidRPr="006A0A57">
              <w:rPr>
                <w:rFonts w:ascii="Times New Roman" w:hAnsi="Times New Roman" w:cs="Times New Roman"/>
                <w:sz w:val="24"/>
                <w:szCs w:val="24"/>
              </w:rPr>
              <w:lastRenderedPageBreak/>
              <w:t xml:space="preserve">2.2. Прилагане на единен и цялостен подход към управлението на риска от бедствия на всички административни нива. </w:t>
            </w:r>
          </w:p>
          <w:p w14:paraId="696A4949" w14:textId="77777777" w:rsidR="00A13364" w:rsidRPr="006A0A57" w:rsidRDefault="00A13364" w:rsidP="00260DA5">
            <w:pPr>
              <w:pStyle w:val="Default"/>
              <w:jc w:val="both"/>
              <w:rPr>
                <w:rFonts w:ascii="Times New Roman" w:hAnsi="Times New Roman" w:cs="Times New Roman"/>
                <w:sz w:val="20"/>
                <w:szCs w:val="20"/>
              </w:rPr>
            </w:pPr>
          </w:p>
          <w:p w14:paraId="2D8A7593" w14:textId="77777777" w:rsidR="00A13364" w:rsidRPr="006A0A57" w:rsidRDefault="00A13364" w:rsidP="00260DA5">
            <w:pPr>
              <w:spacing w:line="360" w:lineRule="auto"/>
              <w:jc w:val="both"/>
              <w:rPr>
                <w:rFonts w:ascii="Times New Roman" w:hAnsi="Times New Roman" w:cs="Times New Roman"/>
                <w:b/>
                <w:sz w:val="24"/>
                <w:szCs w:val="24"/>
              </w:rPr>
            </w:pPr>
          </w:p>
        </w:tc>
        <w:tc>
          <w:tcPr>
            <w:tcW w:w="3057" w:type="dxa"/>
            <w:vMerge w:val="restart"/>
          </w:tcPr>
          <w:p w14:paraId="33CD4C23" w14:textId="77777777" w:rsidR="00A13364" w:rsidRPr="006A0A57" w:rsidRDefault="00A13364"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2.2.1 Изготвяне, преразглеждане и актуализиране на областни и общински планове за защита при бедствия и планове за изпълнение на задачите, произтичащи от Националния план за защита при бедствия, в съответствие с Указания за разработването и готовността за изпълнението на планове за защита при бедствия. </w:t>
            </w:r>
          </w:p>
          <w:p w14:paraId="65EEBC58" w14:textId="77777777" w:rsidR="00A13364" w:rsidRPr="006A0A57" w:rsidRDefault="00A13364" w:rsidP="00A13364">
            <w:pPr>
              <w:pStyle w:val="Default"/>
              <w:jc w:val="both"/>
              <w:rPr>
                <w:rFonts w:ascii="Times New Roman" w:hAnsi="Times New Roman" w:cs="Times New Roman"/>
                <w:sz w:val="20"/>
                <w:szCs w:val="20"/>
              </w:rPr>
            </w:pPr>
            <w:r w:rsidRPr="006A0A57">
              <w:rPr>
                <w:rFonts w:ascii="Times New Roman" w:hAnsi="Times New Roman" w:cs="Times New Roman"/>
                <w:sz w:val="20"/>
                <w:szCs w:val="20"/>
              </w:rPr>
              <w:t xml:space="preserve"> </w:t>
            </w:r>
          </w:p>
        </w:tc>
        <w:tc>
          <w:tcPr>
            <w:tcW w:w="3401" w:type="dxa"/>
          </w:tcPr>
          <w:p w14:paraId="12BC6FD0" w14:textId="77777777" w:rsidR="00A13364" w:rsidRPr="006A0A57" w:rsidRDefault="00A13364" w:rsidP="00260DA5">
            <w:pPr>
              <w:pStyle w:val="Default"/>
              <w:jc w:val="both"/>
              <w:rPr>
                <w:rFonts w:ascii="Times New Roman" w:hAnsi="Times New Roman" w:cs="Times New Roman"/>
              </w:rPr>
            </w:pPr>
            <w:r w:rsidRPr="006A0A57">
              <w:rPr>
                <w:rFonts w:ascii="Times New Roman" w:hAnsi="Times New Roman" w:cs="Times New Roman"/>
              </w:rPr>
              <w:t xml:space="preserve">2.2.1.1 Преразглеждане и актуализиране на Областния план за </w:t>
            </w:r>
            <w:r w:rsidR="00E645B8" w:rsidRPr="006A0A57">
              <w:rPr>
                <w:rFonts w:ascii="Times New Roman" w:hAnsi="Times New Roman" w:cs="Times New Roman"/>
              </w:rPr>
              <w:t>защита при бедствия</w:t>
            </w:r>
          </w:p>
        </w:tc>
        <w:tc>
          <w:tcPr>
            <w:tcW w:w="3401" w:type="dxa"/>
          </w:tcPr>
          <w:p w14:paraId="621A2AFE" w14:textId="77777777" w:rsidR="00A13364" w:rsidRPr="006A0A57" w:rsidRDefault="00A13364" w:rsidP="00260DA5">
            <w:pPr>
              <w:pStyle w:val="Default"/>
              <w:jc w:val="both"/>
              <w:rPr>
                <w:rFonts w:ascii="Times New Roman" w:hAnsi="Times New Roman" w:cs="Times New Roman"/>
              </w:rPr>
            </w:pPr>
            <w:r w:rsidRPr="006A0A57">
              <w:rPr>
                <w:rFonts w:ascii="Times New Roman" w:hAnsi="Times New Roman" w:cs="Times New Roman"/>
              </w:rPr>
              <w:t>2.2.1.1</w:t>
            </w:r>
            <w:r w:rsidR="00E01E29" w:rsidRPr="006A0A57">
              <w:rPr>
                <w:rFonts w:ascii="Times New Roman" w:hAnsi="Times New Roman" w:cs="Times New Roman"/>
                <w:lang w:val="en-US"/>
              </w:rPr>
              <w:t>.1</w:t>
            </w:r>
            <w:r w:rsidRPr="006A0A57">
              <w:rPr>
                <w:rFonts w:ascii="Times New Roman" w:hAnsi="Times New Roman" w:cs="Times New Roman"/>
              </w:rPr>
              <w:t xml:space="preserve"> Преразглеждане и актуализиране на Общинския план за </w:t>
            </w:r>
            <w:r w:rsidR="00E645B8" w:rsidRPr="006A0A57">
              <w:rPr>
                <w:rFonts w:ascii="Times New Roman" w:hAnsi="Times New Roman" w:cs="Times New Roman"/>
              </w:rPr>
              <w:t>защита при бедствия</w:t>
            </w:r>
          </w:p>
          <w:p w14:paraId="20F04777" w14:textId="77777777" w:rsidR="00A13364" w:rsidRPr="006A0A57" w:rsidRDefault="00A13364" w:rsidP="00260DA5">
            <w:pPr>
              <w:pStyle w:val="Default"/>
              <w:jc w:val="both"/>
              <w:rPr>
                <w:rFonts w:ascii="Times New Roman" w:hAnsi="Times New Roman" w:cs="Times New Roman"/>
                <w:sz w:val="20"/>
                <w:szCs w:val="20"/>
              </w:rPr>
            </w:pPr>
            <w:r w:rsidRPr="006A0A57">
              <w:rPr>
                <w:rFonts w:ascii="Times New Roman" w:hAnsi="Times New Roman" w:cs="Times New Roman"/>
                <w:sz w:val="20"/>
                <w:szCs w:val="20"/>
              </w:rPr>
              <w:t xml:space="preserve"> </w:t>
            </w:r>
          </w:p>
          <w:p w14:paraId="3CF25701" w14:textId="77777777" w:rsidR="00A13364" w:rsidRPr="006A0A57" w:rsidRDefault="00A13364" w:rsidP="00260DA5">
            <w:pPr>
              <w:pStyle w:val="Default"/>
              <w:jc w:val="both"/>
              <w:rPr>
                <w:rFonts w:ascii="Times New Roman" w:hAnsi="Times New Roman" w:cs="Times New Roman"/>
                <w:sz w:val="20"/>
                <w:szCs w:val="20"/>
              </w:rPr>
            </w:pPr>
          </w:p>
        </w:tc>
        <w:tc>
          <w:tcPr>
            <w:tcW w:w="1846" w:type="dxa"/>
          </w:tcPr>
          <w:p w14:paraId="380092BC" w14:textId="77777777" w:rsidR="00A13364" w:rsidRPr="006A0A57" w:rsidRDefault="00A13364" w:rsidP="00260DA5">
            <w:pPr>
              <w:jc w:val="both"/>
              <w:rPr>
                <w:rFonts w:ascii="Times New Roman" w:hAnsi="Times New Roman" w:cs="Times New Roman"/>
                <w:b/>
                <w:sz w:val="24"/>
                <w:szCs w:val="24"/>
              </w:rPr>
            </w:pPr>
            <w:r w:rsidRPr="006A0A57">
              <w:rPr>
                <w:rFonts w:ascii="Times New Roman" w:hAnsi="Times New Roman" w:cs="Times New Roman"/>
                <w:sz w:val="24"/>
                <w:szCs w:val="24"/>
              </w:rPr>
              <w:t>Областни и Общински съвети за намаляване на риска от бедствия</w:t>
            </w:r>
          </w:p>
        </w:tc>
      </w:tr>
      <w:tr w:rsidR="00A13364" w14:paraId="6DF6A05C" w14:textId="77777777" w:rsidTr="006A0A57">
        <w:trPr>
          <w:trHeight w:val="2431"/>
        </w:trPr>
        <w:tc>
          <w:tcPr>
            <w:tcW w:w="2607" w:type="dxa"/>
            <w:vMerge/>
          </w:tcPr>
          <w:p w14:paraId="639B0F0E" w14:textId="77777777" w:rsidR="00A13364" w:rsidRPr="006A0A57" w:rsidRDefault="00A13364" w:rsidP="00260DA5">
            <w:pPr>
              <w:jc w:val="both"/>
              <w:rPr>
                <w:rFonts w:ascii="Times New Roman" w:hAnsi="Times New Roman" w:cs="Times New Roman"/>
                <w:sz w:val="24"/>
                <w:szCs w:val="24"/>
              </w:rPr>
            </w:pPr>
          </w:p>
        </w:tc>
        <w:tc>
          <w:tcPr>
            <w:tcW w:w="3057" w:type="dxa"/>
            <w:vMerge/>
          </w:tcPr>
          <w:p w14:paraId="4E9D7CB4" w14:textId="77777777" w:rsidR="00A13364" w:rsidRPr="006A0A57" w:rsidRDefault="00A13364" w:rsidP="00260DA5">
            <w:pPr>
              <w:jc w:val="both"/>
              <w:rPr>
                <w:rFonts w:ascii="Times New Roman" w:hAnsi="Times New Roman" w:cs="Times New Roman"/>
                <w:sz w:val="24"/>
                <w:szCs w:val="24"/>
              </w:rPr>
            </w:pPr>
          </w:p>
        </w:tc>
        <w:tc>
          <w:tcPr>
            <w:tcW w:w="3401" w:type="dxa"/>
          </w:tcPr>
          <w:p w14:paraId="0AC5DF75" w14:textId="77777777" w:rsidR="00A13364" w:rsidRPr="006A0A57" w:rsidRDefault="00A13364" w:rsidP="006A20FA">
            <w:pPr>
              <w:pStyle w:val="Default"/>
              <w:jc w:val="both"/>
              <w:rPr>
                <w:rFonts w:ascii="Times New Roman" w:hAnsi="Times New Roman" w:cs="Times New Roman"/>
              </w:rPr>
            </w:pPr>
            <w:r w:rsidRPr="006A0A57">
              <w:rPr>
                <w:rFonts w:ascii="Times New Roman" w:hAnsi="Times New Roman" w:cs="Times New Roman"/>
              </w:rPr>
              <w:t>2.2.1.2 Разработване на планове за защита при бедствия от съставните части на ЕСС за изпълнение на задачите, произтичащи от Националния план за защита при бедствия и планов</w:t>
            </w:r>
            <w:r w:rsidR="00E645B8" w:rsidRPr="006A0A57">
              <w:rPr>
                <w:rFonts w:ascii="Times New Roman" w:hAnsi="Times New Roman" w:cs="Times New Roman"/>
              </w:rPr>
              <w:t>ете на областно и общинско ниво</w:t>
            </w:r>
          </w:p>
        </w:tc>
        <w:tc>
          <w:tcPr>
            <w:tcW w:w="3401" w:type="dxa"/>
          </w:tcPr>
          <w:p w14:paraId="641A4BB7" w14:textId="18CE1C5C" w:rsidR="00A13364" w:rsidRPr="006A0A57" w:rsidRDefault="00755BF8" w:rsidP="00260DA5">
            <w:pPr>
              <w:pStyle w:val="Default"/>
              <w:jc w:val="both"/>
              <w:rPr>
                <w:rFonts w:ascii="Times New Roman" w:hAnsi="Times New Roman" w:cs="Times New Roman"/>
              </w:rPr>
            </w:pPr>
            <w:r w:rsidRPr="006A0A57">
              <w:rPr>
                <w:rFonts w:ascii="Times New Roman" w:hAnsi="Times New Roman" w:cs="Times New Roman"/>
              </w:rPr>
              <w:t>2.2.1.2.1 Разработване на планове за защита при бедствия от съставните части на ЕСС за изпълнение на задачите, произтичащи от Националния план за защита при бедствия и плановете на общинско ниво</w:t>
            </w:r>
          </w:p>
        </w:tc>
        <w:tc>
          <w:tcPr>
            <w:tcW w:w="1846" w:type="dxa"/>
          </w:tcPr>
          <w:p w14:paraId="5FD79EDE" w14:textId="653DAF62" w:rsidR="00A13364" w:rsidRPr="006A0A57" w:rsidRDefault="009B6619" w:rsidP="00260DA5">
            <w:pPr>
              <w:jc w:val="both"/>
              <w:rPr>
                <w:rFonts w:ascii="Times New Roman" w:hAnsi="Times New Roman" w:cs="Times New Roman"/>
                <w:sz w:val="24"/>
                <w:szCs w:val="24"/>
              </w:rPr>
            </w:pPr>
            <w:r w:rsidRPr="006A0A57">
              <w:rPr>
                <w:rFonts w:ascii="Times New Roman" w:hAnsi="Times New Roman" w:cs="Times New Roman"/>
                <w:sz w:val="24"/>
                <w:szCs w:val="24"/>
              </w:rPr>
              <w:t>Областни и Общински съвети за намаляване на риска от бедствия</w:t>
            </w:r>
          </w:p>
        </w:tc>
      </w:tr>
      <w:tr w:rsidR="00A13364" w14:paraId="4765D5C2" w14:textId="77777777" w:rsidTr="00260DA5">
        <w:trPr>
          <w:trHeight w:val="1258"/>
        </w:trPr>
        <w:tc>
          <w:tcPr>
            <w:tcW w:w="2607" w:type="dxa"/>
            <w:vMerge/>
          </w:tcPr>
          <w:p w14:paraId="2972D0F9" w14:textId="77777777" w:rsidR="00A13364" w:rsidRPr="006A0A57" w:rsidRDefault="00A13364" w:rsidP="00260DA5">
            <w:pPr>
              <w:jc w:val="both"/>
              <w:rPr>
                <w:rFonts w:ascii="Times New Roman" w:hAnsi="Times New Roman" w:cs="Times New Roman"/>
                <w:sz w:val="24"/>
                <w:szCs w:val="24"/>
              </w:rPr>
            </w:pPr>
          </w:p>
        </w:tc>
        <w:tc>
          <w:tcPr>
            <w:tcW w:w="3057" w:type="dxa"/>
            <w:vMerge/>
          </w:tcPr>
          <w:p w14:paraId="34C7BB7F" w14:textId="77777777" w:rsidR="00A13364" w:rsidRPr="006A0A57" w:rsidRDefault="00A13364" w:rsidP="00260DA5">
            <w:pPr>
              <w:jc w:val="both"/>
              <w:rPr>
                <w:rFonts w:ascii="Times New Roman" w:hAnsi="Times New Roman" w:cs="Times New Roman"/>
                <w:sz w:val="24"/>
                <w:szCs w:val="24"/>
              </w:rPr>
            </w:pPr>
          </w:p>
        </w:tc>
        <w:tc>
          <w:tcPr>
            <w:tcW w:w="3401" w:type="dxa"/>
          </w:tcPr>
          <w:p w14:paraId="6D70C536" w14:textId="77777777" w:rsidR="00A13364" w:rsidRPr="006A0A57" w:rsidRDefault="00A13364" w:rsidP="00A13364">
            <w:pPr>
              <w:pStyle w:val="Default"/>
              <w:jc w:val="both"/>
              <w:rPr>
                <w:rFonts w:ascii="Times New Roman" w:hAnsi="Times New Roman" w:cs="Times New Roman"/>
              </w:rPr>
            </w:pPr>
            <w:r w:rsidRPr="006A0A57">
              <w:rPr>
                <w:rFonts w:ascii="Times New Roman" w:hAnsi="Times New Roman" w:cs="Times New Roman"/>
              </w:rPr>
              <w:t xml:space="preserve">2.2.1.3 Разработване на общински планове за </w:t>
            </w:r>
            <w:r w:rsidR="00E645B8" w:rsidRPr="006A0A57">
              <w:rPr>
                <w:rFonts w:ascii="Times New Roman" w:hAnsi="Times New Roman" w:cs="Times New Roman"/>
              </w:rPr>
              <w:t>защита при бедствия</w:t>
            </w:r>
          </w:p>
          <w:p w14:paraId="1A4A8CCD" w14:textId="77777777" w:rsidR="00A13364" w:rsidRPr="006A0A57" w:rsidRDefault="00A13364" w:rsidP="006A20FA">
            <w:pPr>
              <w:pStyle w:val="Default"/>
              <w:jc w:val="both"/>
              <w:rPr>
                <w:rFonts w:ascii="Times New Roman" w:hAnsi="Times New Roman" w:cs="Times New Roman"/>
              </w:rPr>
            </w:pPr>
          </w:p>
        </w:tc>
        <w:tc>
          <w:tcPr>
            <w:tcW w:w="3401" w:type="dxa"/>
          </w:tcPr>
          <w:p w14:paraId="4D9BA880" w14:textId="78CE2D8A" w:rsidR="009B6619" w:rsidRPr="006A0A57" w:rsidRDefault="009B6619" w:rsidP="009B6619">
            <w:pPr>
              <w:pStyle w:val="Default"/>
              <w:jc w:val="both"/>
              <w:rPr>
                <w:rFonts w:ascii="Times New Roman" w:hAnsi="Times New Roman" w:cs="Times New Roman"/>
              </w:rPr>
            </w:pPr>
            <w:r w:rsidRPr="006A0A57">
              <w:rPr>
                <w:rFonts w:ascii="Times New Roman" w:hAnsi="Times New Roman" w:cs="Times New Roman"/>
              </w:rPr>
              <w:t>2.2.1.3.1 Разработване на Общински план за защита при бедствия</w:t>
            </w:r>
          </w:p>
          <w:p w14:paraId="39084268" w14:textId="77777777" w:rsidR="00A13364" w:rsidRPr="006A0A57" w:rsidRDefault="00A13364" w:rsidP="00260DA5">
            <w:pPr>
              <w:pStyle w:val="Default"/>
              <w:jc w:val="both"/>
              <w:rPr>
                <w:rFonts w:ascii="Times New Roman" w:hAnsi="Times New Roman" w:cs="Times New Roman"/>
              </w:rPr>
            </w:pPr>
          </w:p>
        </w:tc>
        <w:tc>
          <w:tcPr>
            <w:tcW w:w="1846" w:type="dxa"/>
          </w:tcPr>
          <w:p w14:paraId="0CE85086" w14:textId="0A7E3864" w:rsidR="00A13364" w:rsidRPr="006A0A57" w:rsidRDefault="009B6619" w:rsidP="00260DA5">
            <w:pPr>
              <w:jc w:val="both"/>
              <w:rPr>
                <w:rFonts w:ascii="Times New Roman" w:hAnsi="Times New Roman" w:cs="Times New Roman"/>
                <w:sz w:val="24"/>
                <w:szCs w:val="24"/>
              </w:rPr>
            </w:pPr>
            <w:r w:rsidRPr="006A0A57">
              <w:rPr>
                <w:rFonts w:ascii="Times New Roman" w:hAnsi="Times New Roman" w:cs="Times New Roman"/>
                <w:sz w:val="24"/>
                <w:szCs w:val="24"/>
              </w:rPr>
              <w:t>Областни и Общински съвети за намаляване на риска от бедствия</w:t>
            </w:r>
          </w:p>
        </w:tc>
      </w:tr>
      <w:tr w:rsidR="00A13364" w14:paraId="5E0FE85D" w14:textId="77777777" w:rsidTr="00260DA5">
        <w:trPr>
          <w:trHeight w:val="1258"/>
        </w:trPr>
        <w:tc>
          <w:tcPr>
            <w:tcW w:w="2607" w:type="dxa"/>
            <w:vMerge/>
          </w:tcPr>
          <w:p w14:paraId="28C64C58" w14:textId="77777777" w:rsidR="00A13364" w:rsidRPr="006A0A57" w:rsidRDefault="00A13364" w:rsidP="00260DA5">
            <w:pPr>
              <w:spacing w:line="360" w:lineRule="auto"/>
              <w:jc w:val="both"/>
              <w:rPr>
                <w:rFonts w:ascii="Times New Roman" w:hAnsi="Times New Roman" w:cs="Times New Roman"/>
                <w:b/>
                <w:sz w:val="24"/>
                <w:szCs w:val="24"/>
              </w:rPr>
            </w:pPr>
          </w:p>
        </w:tc>
        <w:tc>
          <w:tcPr>
            <w:tcW w:w="3057" w:type="dxa"/>
            <w:vMerge w:val="restart"/>
          </w:tcPr>
          <w:p w14:paraId="5A6B8FC7" w14:textId="77777777" w:rsidR="00A13364" w:rsidRPr="006A0A57" w:rsidRDefault="00A13364"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2.2.2 Разработване и актуализация на областни и общински програми за намаляване на риска от бедствия и годишния план за изпълнението им. </w:t>
            </w:r>
          </w:p>
          <w:p w14:paraId="6B77ADE4" w14:textId="77777777" w:rsidR="00A13364" w:rsidRPr="006A0A57" w:rsidRDefault="00A13364" w:rsidP="00260DA5">
            <w:pPr>
              <w:jc w:val="both"/>
              <w:rPr>
                <w:rFonts w:ascii="Times New Roman" w:hAnsi="Times New Roman" w:cs="Times New Roman"/>
                <w:sz w:val="24"/>
                <w:szCs w:val="24"/>
              </w:rPr>
            </w:pPr>
          </w:p>
        </w:tc>
        <w:tc>
          <w:tcPr>
            <w:tcW w:w="3401" w:type="dxa"/>
          </w:tcPr>
          <w:p w14:paraId="6956F38B" w14:textId="77777777" w:rsidR="00A13364" w:rsidRPr="006A0A57" w:rsidRDefault="00A13364" w:rsidP="00A13364">
            <w:pPr>
              <w:pStyle w:val="Default"/>
              <w:jc w:val="both"/>
              <w:rPr>
                <w:rFonts w:ascii="Times New Roman" w:hAnsi="Times New Roman" w:cs="Times New Roman"/>
              </w:rPr>
            </w:pPr>
            <w:r w:rsidRPr="006A0A57">
              <w:rPr>
                <w:rFonts w:ascii="Times New Roman" w:hAnsi="Times New Roman" w:cs="Times New Roman"/>
              </w:rPr>
              <w:t>2.2.2.1 Разработване на общински програми за намалява</w:t>
            </w:r>
            <w:r w:rsidR="00E645B8" w:rsidRPr="006A0A57">
              <w:rPr>
                <w:rFonts w:ascii="Times New Roman" w:hAnsi="Times New Roman" w:cs="Times New Roman"/>
              </w:rPr>
              <w:t>не на риска от бедствия</w:t>
            </w:r>
            <w:r w:rsidRPr="006A0A57">
              <w:rPr>
                <w:rFonts w:ascii="Times New Roman" w:hAnsi="Times New Roman" w:cs="Times New Roman"/>
              </w:rPr>
              <w:t xml:space="preserve"> </w:t>
            </w:r>
          </w:p>
          <w:p w14:paraId="47CA151B" w14:textId="77777777" w:rsidR="00A13364" w:rsidRPr="006A0A57" w:rsidRDefault="00A13364" w:rsidP="00260DA5">
            <w:pPr>
              <w:pStyle w:val="Default"/>
              <w:jc w:val="both"/>
              <w:rPr>
                <w:rFonts w:ascii="Times New Roman" w:hAnsi="Times New Roman" w:cs="Times New Roman"/>
              </w:rPr>
            </w:pPr>
          </w:p>
        </w:tc>
        <w:tc>
          <w:tcPr>
            <w:tcW w:w="3401" w:type="dxa"/>
          </w:tcPr>
          <w:p w14:paraId="2E987F15" w14:textId="77777777" w:rsidR="00A13364" w:rsidRPr="006A0A57" w:rsidRDefault="00A13364" w:rsidP="00260DA5">
            <w:pPr>
              <w:pStyle w:val="Default"/>
              <w:jc w:val="both"/>
              <w:rPr>
                <w:rFonts w:ascii="Times New Roman" w:hAnsi="Times New Roman" w:cs="Times New Roman"/>
              </w:rPr>
            </w:pPr>
            <w:r w:rsidRPr="006A0A57">
              <w:rPr>
                <w:rFonts w:ascii="Times New Roman" w:hAnsi="Times New Roman" w:cs="Times New Roman"/>
              </w:rPr>
              <w:t>2.2.2.1</w:t>
            </w:r>
            <w:r w:rsidR="00E01E29" w:rsidRPr="006A0A57">
              <w:rPr>
                <w:rFonts w:ascii="Times New Roman" w:hAnsi="Times New Roman" w:cs="Times New Roman"/>
                <w:lang w:val="en-US"/>
              </w:rPr>
              <w:t>.1</w:t>
            </w:r>
            <w:r w:rsidRPr="006A0A57">
              <w:rPr>
                <w:rFonts w:ascii="Times New Roman" w:hAnsi="Times New Roman" w:cs="Times New Roman"/>
              </w:rPr>
              <w:t xml:space="preserve"> Разработване на общинска програма за </w:t>
            </w:r>
            <w:r w:rsidR="00E645B8" w:rsidRPr="006A0A57">
              <w:rPr>
                <w:rFonts w:ascii="Times New Roman" w:hAnsi="Times New Roman" w:cs="Times New Roman"/>
              </w:rPr>
              <w:t>намаляване на риска от бедствия</w:t>
            </w:r>
            <w:r w:rsidRPr="006A0A57">
              <w:rPr>
                <w:rFonts w:ascii="Times New Roman" w:hAnsi="Times New Roman" w:cs="Times New Roman"/>
              </w:rPr>
              <w:t xml:space="preserve"> </w:t>
            </w:r>
          </w:p>
          <w:p w14:paraId="2B500D0A" w14:textId="77777777" w:rsidR="00A13364" w:rsidRPr="006A0A57" w:rsidRDefault="00A13364" w:rsidP="00260DA5">
            <w:pPr>
              <w:pStyle w:val="Default"/>
              <w:jc w:val="both"/>
              <w:rPr>
                <w:rFonts w:ascii="Times New Roman" w:hAnsi="Times New Roman" w:cs="Times New Roman"/>
                <w:sz w:val="20"/>
                <w:szCs w:val="20"/>
              </w:rPr>
            </w:pPr>
          </w:p>
        </w:tc>
        <w:tc>
          <w:tcPr>
            <w:tcW w:w="1846" w:type="dxa"/>
          </w:tcPr>
          <w:p w14:paraId="39110C41" w14:textId="77777777" w:rsidR="00A13364" w:rsidRPr="006A0A57" w:rsidRDefault="00A13364" w:rsidP="00260DA5">
            <w:pPr>
              <w:jc w:val="both"/>
              <w:rPr>
                <w:rFonts w:ascii="Times New Roman" w:hAnsi="Times New Roman" w:cs="Times New Roman"/>
                <w:b/>
                <w:sz w:val="24"/>
                <w:szCs w:val="24"/>
              </w:rPr>
            </w:pPr>
            <w:r w:rsidRPr="006A0A57">
              <w:rPr>
                <w:rFonts w:ascii="Times New Roman" w:hAnsi="Times New Roman" w:cs="Times New Roman"/>
                <w:sz w:val="24"/>
                <w:szCs w:val="24"/>
              </w:rPr>
              <w:t>Общински съвет за намаляване на риска от бедствия</w:t>
            </w:r>
          </w:p>
        </w:tc>
      </w:tr>
      <w:tr w:rsidR="00A13364" w14:paraId="1474F7B8" w14:textId="77777777" w:rsidTr="00A13364">
        <w:trPr>
          <w:trHeight w:val="1847"/>
        </w:trPr>
        <w:tc>
          <w:tcPr>
            <w:tcW w:w="2607" w:type="dxa"/>
            <w:vMerge/>
          </w:tcPr>
          <w:p w14:paraId="23520DF4" w14:textId="77777777" w:rsidR="00A13364" w:rsidRPr="006A0A57" w:rsidRDefault="00A13364" w:rsidP="00260DA5">
            <w:pPr>
              <w:spacing w:line="360" w:lineRule="auto"/>
              <w:jc w:val="both"/>
              <w:rPr>
                <w:rFonts w:ascii="Times New Roman" w:hAnsi="Times New Roman" w:cs="Times New Roman"/>
                <w:b/>
                <w:sz w:val="24"/>
                <w:szCs w:val="24"/>
              </w:rPr>
            </w:pPr>
          </w:p>
        </w:tc>
        <w:tc>
          <w:tcPr>
            <w:tcW w:w="3057" w:type="dxa"/>
            <w:vMerge/>
          </w:tcPr>
          <w:p w14:paraId="1DEE1F23" w14:textId="77777777" w:rsidR="00A13364" w:rsidRPr="006A0A57" w:rsidRDefault="00A13364" w:rsidP="00260DA5">
            <w:pPr>
              <w:jc w:val="both"/>
              <w:rPr>
                <w:rFonts w:ascii="Times New Roman" w:hAnsi="Times New Roman" w:cs="Times New Roman"/>
                <w:sz w:val="24"/>
                <w:szCs w:val="24"/>
              </w:rPr>
            </w:pPr>
          </w:p>
        </w:tc>
        <w:tc>
          <w:tcPr>
            <w:tcW w:w="3401" w:type="dxa"/>
          </w:tcPr>
          <w:p w14:paraId="532D3EDB" w14:textId="19E2C9D9" w:rsidR="00A13364" w:rsidRPr="006A0A57" w:rsidRDefault="00A13364" w:rsidP="00A13364">
            <w:pPr>
              <w:pStyle w:val="Default"/>
              <w:jc w:val="both"/>
              <w:rPr>
                <w:rFonts w:ascii="Times New Roman" w:hAnsi="Times New Roman" w:cs="Times New Roman"/>
              </w:rPr>
            </w:pPr>
            <w:r w:rsidRPr="006A0A57">
              <w:rPr>
                <w:rFonts w:ascii="Times New Roman" w:hAnsi="Times New Roman" w:cs="Times New Roman"/>
              </w:rPr>
              <w:t>2.2.2.2</w:t>
            </w:r>
            <w:r w:rsidR="009B6619" w:rsidRPr="006A0A57">
              <w:rPr>
                <w:rFonts w:ascii="Times New Roman" w:hAnsi="Times New Roman" w:cs="Times New Roman"/>
              </w:rPr>
              <w:t xml:space="preserve"> </w:t>
            </w:r>
            <w:r w:rsidRPr="006A0A57">
              <w:rPr>
                <w:rFonts w:ascii="Times New Roman" w:hAnsi="Times New Roman" w:cs="Times New Roman"/>
              </w:rPr>
              <w:t xml:space="preserve"> Изготвяне и изпълнение на годишни планове за изпълнение на областната и общинските програми за намаляване на риска от бедствия</w:t>
            </w:r>
          </w:p>
        </w:tc>
        <w:tc>
          <w:tcPr>
            <w:tcW w:w="3401" w:type="dxa"/>
          </w:tcPr>
          <w:p w14:paraId="09D139CB" w14:textId="14CC3306" w:rsidR="00A13364" w:rsidRPr="006A0A57" w:rsidRDefault="009B6619" w:rsidP="00260DA5">
            <w:pPr>
              <w:pStyle w:val="Default"/>
              <w:jc w:val="both"/>
              <w:rPr>
                <w:rFonts w:ascii="Times New Roman" w:hAnsi="Times New Roman" w:cs="Times New Roman"/>
              </w:rPr>
            </w:pPr>
            <w:r w:rsidRPr="006A0A57">
              <w:rPr>
                <w:rFonts w:ascii="Times New Roman" w:hAnsi="Times New Roman" w:cs="Times New Roman"/>
              </w:rPr>
              <w:t>2.2.2.2.1  Изготвяне и изпълнение на годишен план за изпълнение на Общинската програма за намаляване на риска от бедствия</w:t>
            </w:r>
          </w:p>
        </w:tc>
        <w:tc>
          <w:tcPr>
            <w:tcW w:w="1846" w:type="dxa"/>
          </w:tcPr>
          <w:p w14:paraId="3AA2D93E" w14:textId="3D7AC180" w:rsidR="00A13364" w:rsidRPr="006A0A57" w:rsidRDefault="009B6619" w:rsidP="00260DA5">
            <w:pPr>
              <w:jc w:val="both"/>
              <w:rPr>
                <w:rFonts w:ascii="Times New Roman" w:hAnsi="Times New Roman" w:cs="Times New Roman"/>
                <w:sz w:val="24"/>
                <w:szCs w:val="24"/>
              </w:rPr>
            </w:pPr>
            <w:r w:rsidRPr="006A0A57">
              <w:rPr>
                <w:rFonts w:ascii="Times New Roman" w:hAnsi="Times New Roman" w:cs="Times New Roman"/>
                <w:sz w:val="24"/>
                <w:szCs w:val="24"/>
              </w:rPr>
              <w:t>Общински съвет за намаляване на риска от бедствия</w:t>
            </w:r>
          </w:p>
        </w:tc>
      </w:tr>
      <w:tr w:rsidR="00260DA5" w14:paraId="5A5B505C" w14:textId="77777777" w:rsidTr="00E645B8">
        <w:trPr>
          <w:trHeight w:val="1845"/>
        </w:trPr>
        <w:tc>
          <w:tcPr>
            <w:tcW w:w="2607" w:type="dxa"/>
            <w:vMerge/>
          </w:tcPr>
          <w:p w14:paraId="664FF94D" w14:textId="77777777" w:rsidR="00260DA5" w:rsidRPr="006A0A57" w:rsidRDefault="00260DA5" w:rsidP="00260DA5">
            <w:pPr>
              <w:spacing w:line="360" w:lineRule="auto"/>
              <w:jc w:val="both"/>
              <w:rPr>
                <w:rFonts w:ascii="Times New Roman" w:hAnsi="Times New Roman" w:cs="Times New Roman"/>
                <w:b/>
                <w:sz w:val="24"/>
                <w:szCs w:val="24"/>
              </w:rPr>
            </w:pPr>
          </w:p>
        </w:tc>
        <w:tc>
          <w:tcPr>
            <w:tcW w:w="3057" w:type="dxa"/>
          </w:tcPr>
          <w:p w14:paraId="251BE64D"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2.2.3 Изготвяне на </w:t>
            </w:r>
            <w:r w:rsidR="00DF1075" w:rsidRPr="006A0A57">
              <w:rPr>
                <w:rFonts w:ascii="Times New Roman" w:hAnsi="Times New Roman" w:cs="Times New Roman"/>
                <w:sz w:val="24"/>
                <w:szCs w:val="24"/>
              </w:rPr>
              <w:t>ежегодни</w:t>
            </w:r>
            <w:r w:rsidRPr="006A0A57">
              <w:rPr>
                <w:rFonts w:ascii="Times New Roman" w:hAnsi="Times New Roman" w:cs="Times New Roman"/>
                <w:sz w:val="24"/>
                <w:szCs w:val="24"/>
              </w:rPr>
              <w:t xml:space="preserve"> доклади за състоянието на защитата при бедствия на национално, областно и общинско ниво. </w:t>
            </w:r>
          </w:p>
        </w:tc>
        <w:tc>
          <w:tcPr>
            <w:tcW w:w="3401" w:type="dxa"/>
          </w:tcPr>
          <w:p w14:paraId="7E9D5395" w14:textId="4BAB3294" w:rsidR="003B18C3" w:rsidRPr="006A0A57" w:rsidRDefault="00DF1075" w:rsidP="003B18C3">
            <w:pPr>
              <w:spacing w:line="245" w:lineRule="auto"/>
              <w:ind w:right="79"/>
              <w:jc w:val="both"/>
              <w:rPr>
                <w:rFonts w:ascii="Times New Roman" w:hAnsi="Times New Roman" w:cs="Times New Roman"/>
                <w:sz w:val="24"/>
                <w:szCs w:val="24"/>
              </w:rPr>
            </w:pPr>
            <w:r w:rsidRPr="006A0A57">
              <w:rPr>
                <w:rFonts w:ascii="Times New Roman" w:hAnsi="Times New Roman" w:cs="Times New Roman"/>
              </w:rPr>
              <w:t xml:space="preserve">2.2.3.1 </w:t>
            </w:r>
            <w:r w:rsidR="003B18C3" w:rsidRPr="006A0A57">
              <w:rPr>
                <w:rFonts w:ascii="Times New Roman" w:hAnsi="Times New Roman" w:cs="Times New Roman"/>
              </w:rPr>
              <w:t xml:space="preserve"> </w:t>
            </w:r>
            <w:r w:rsidR="003B18C3" w:rsidRPr="006A0A57">
              <w:rPr>
                <w:rFonts w:ascii="Times New Roman" w:hAnsi="Times New Roman" w:cs="Times New Roman"/>
                <w:sz w:val="24"/>
                <w:szCs w:val="24"/>
              </w:rPr>
              <w:t xml:space="preserve">Изготвяне през м. април и м. май на областен и общински доклади за състоянието на защитата при бедствия на територията на област Габрово. </w:t>
            </w:r>
          </w:p>
          <w:p w14:paraId="6475CC81" w14:textId="749C6E37" w:rsidR="00260DA5" w:rsidRPr="006A0A57" w:rsidRDefault="00260DA5" w:rsidP="00260DA5">
            <w:pPr>
              <w:pStyle w:val="Default"/>
              <w:jc w:val="both"/>
              <w:rPr>
                <w:rFonts w:ascii="Times New Roman" w:hAnsi="Times New Roman" w:cs="Times New Roman"/>
              </w:rPr>
            </w:pPr>
          </w:p>
        </w:tc>
        <w:tc>
          <w:tcPr>
            <w:tcW w:w="3401" w:type="dxa"/>
          </w:tcPr>
          <w:p w14:paraId="16335C2A" w14:textId="77777777" w:rsidR="00260DA5" w:rsidRPr="006A0A57" w:rsidRDefault="00DF1075" w:rsidP="00260DA5">
            <w:pPr>
              <w:pStyle w:val="Default"/>
              <w:jc w:val="both"/>
              <w:rPr>
                <w:rFonts w:ascii="Times New Roman" w:hAnsi="Times New Roman" w:cs="Times New Roman"/>
              </w:rPr>
            </w:pPr>
            <w:r w:rsidRPr="006A0A57">
              <w:rPr>
                <w:rFonts w:ascii="Times New Roman" w:hAnsi="Times New Roman" w:cs="Times New Roman"/>
              </w:rPr>
              <w:t>2.2.3.1</w:t>
            </w:r>
            <w:r w:rsidR="00E01E29" w:rsidRPr="006A0A57">
              <w:rPr>
                <w:rFonts w:ascii="Times New Roman" w:hAnsi="Times New Roman" w:cs="Times New Roman"/>
                <w:lang w:val="en-US"/>
              </w:rPr>
              <w:t>.1</w:t>
            </w:r>
            <w:r w:rsidR="00260DA5" w:rsidRPr="006A0A57">
              <w:rPr>
                <w:rFonts w:ascii="Times New Roman" w:hAnsi="Times New Roman" w:cs="Times New Roman"/>
              </w:rPr>
              <w:t xml:space="preserve"> Изготвяне на годишен доклад за състоянието на защитата при бедствия на територията на община Дряново </w:t>
            </w:r>
          </w:p>
          <w:p w14:paraId="4B636EEE" w14:textId="77777777" w:rsidR="00260DA5" w:rsidRPr="006A0A57" w:rsidRDefault="00260DA5" w:rsidP="00260DA5">
            <w:pPr>
              <w:pStyle w:val="Default"/>
              <w:jc w:val="both"/>
              <w:rPr>
                <w:rFonts w:ascii="Times New Roman" w:hAnsi="Times New Roman" w:cs="Times New Roman"/>
              </w:rPr>
            </w:pPr>
          </w:p>
        </w:tc>
        <w:tc>
          <w:tcPr>
            <w:tcW w:w="1846" w:type="dxa"/>
          </w:tcPr>
          <w:p w14:paraId="40A378BA"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Общински съвет за намаляване на риска от бедствия.</w:t>
            </w:r>
          </w:p>
        </w:tc>
      </w:tr>
      <w:tr w:rsidR="00260DA5" w14:paraId="6624B468" w14:textId="77777777" w:rsidTr="00260DA5">
        <w:trPr>
          <w:trHeight w:val="1258"/>
        </w:trPr>
        <w:tc>
          <w:tcPr>
            <w:tcW w:w="2607" w:type="dxa"/>
          </w:tcPr>
          <w:p w14:paraId="7C26BCA0" w14:textId="77777777" w:rsidR="00260DA5" w:rsidRPr="006A0A57" w:rsidRDefault="00260DA5" w:rsidP="00260DA5">
            <w:pPr>
              <w:jc w:val="both"/>
              <w:rPr>
                <w:rFonts w:ascii="Times New Roman" w:hAnsi="Times New Roman" w:cs="Times New Roman"/>
                <w:b/>
                <w:sz w:val="24"/>
                <w:szCs w:val="24"/>
              </w:rPr>
            </w:pPr>
            <w:r w:rsidRPr="006A0A57">
              <w:rPr>
                <w:rFonts w:ascii="Times New Roman" w:hAnsi="Times New Roman" w:cs="Times New Roman"/>
                <w:sz w:val="24"/>
                <w:szCs w:val="24"/>
              </w:rPr>
              <w:t>2.3</w:t>
            </w:r>
            <w:r w:rsidRPr="006A0A57">
              <w:rPr>
                <w:rFonts w:ascii="Times New Roman" w:hAnsi="Times New Roman" w:cs="Times New Roman"/>
                <w:b/>
                <w:sz w:val="24"/>
                <w:szCs w:val="24"/>
              </w:rPr>
              <w:t xml:space="preserve"> </w:t>
            </w:r>
            <w:r w:rsidRPr="006A0A57">
              <w:rPr>
                <w:rFonts w:ascii="Times New Roman" w:hAnsi="Times New Roman" w:cs="Times New Roman"/>
                <w:sz w:val="24"/>
                <w:szCs w:val="24"/>
              </w:rPr>
              <w:t xml:space="preserve">Повишаване способностите на институциите за управление на риска от бедствия. </w:t>
            </w:r>
          </w:p>
          <w:p w14:paraId="751F32D8" w14:textId="77777777" w:rsidR="00260DA5" w:rsidRPr="006A0A57" w:rsidRDefault="00260DA5" w:rsidP="00260DA5">
            <w:pPr>
              <w:spacing w:line="360" w:lineRule="auto"/>
              <w:jc w:val="both"/>
              <w:rPr>
                <w:rFonts w:ascii="Times New Roman" w:hAnsi="Times New Roman" w:cs="Times New Roman"/>
                <w:b/>
                <w:sz w:val="24"/>
                <w:szCs w:val="24"/>
              </w:rPr>
            </w:pPr>
          </w:p>
        </w:tc>
        <w:tc>
          <w:tcPr>
            <w:tcW w:w="3057" w:type="dxa"/>
          </w:tcPr>
          <w:p w14:paraId="48EE77E3"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2.3.1  Развитие, при необходимост, на допълнителни способности за реагиране при различни видове инциденти, аварии и бедствия.</w:t>
            </w:r>
          </w:p>
        </w:tc>
        <w:tc>
          <w:tcPr>
            <w:tcW w:w="3401" w:type="dxa"/>
          </w:tcPr>
          <w:p w14:paraId="7F7A1D32" w14:textId="77777777" w:rsidR="00260DA5" w:rsidRPr="006A0A57" w:rsidRDefault="00DF1075" w:rsidP="00260DA5">
            <w:pPr>
              <w:pStyle w:val="Default"/>
              <w:jc w:val="both"/>
              <w:rPr>
                <w:rFonts w:ascii="Times New Roman" w:hAnsi="Times New Roman" w:cs="Times New Roman"/>
              </w:rPr>
            </w:pPr>
            <w:r w:rsidRPr="006A0A57">
              <w:rPr>
                <w:rFonts w:ascii="Times New Roman" w:hAnsi="Times New Roman" w:cs="Times New Roman"/>
              </w:rPr>
              <w:t>2.3.1.1 Популяризиране дейността на доброволните формирования чрез неп</w:t>
            </w:r>
            <w:r w:rsidR="00E645B8" w:rsidRPr="006A0A57">
              <w:rPr>
                <w:rFonts w:ascii="Times New Roman" w:hAnsi="Times New Roman" w:cs="Times New Roman"/>
              </w:rPr>
              <w:t>рекъсната информационна дейност</w:t>
            </w:r>
          </w:p>
        </w:tc>
        <w:tc>
          <w:tcPr>
            <w:tcW w:w="3401" w:type="dxa"/>
          </w:tcPr>
          <w:p w14:paraId="0ABF1049"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2.3.1.1</w:t>
            </w:r>
            <w:r w:rsidR="0098326E" w:rsidRPr="006A0A57">
              <w:rPr>
                <w:rFonts w:ascii="Times New Roman" w:hAnsi="Times New Roman" w:cs="Times New Roman"/>
                <w:lang w:val="en-US"/>
              </w:rPr>
              <w:t>.1</w:t>
            </w:r>
            <w:r w:rsidRPr="006A0A57">
              <w:rPr>
                <w:rFonts w:ascii="Times New Roman" w:hAnsi="Times New Roman" w:cs="Times New Roman"/>
              </w:rPr>
              <w:t xml:space="preserve"> Популяризиране дейността на доброволните формирования чрез неп</w:t>
            </w:r>
            <w:r w:rsidR="00E645B8" w:rsidRPr="006A0A57">
              <w:rPr>
                <w:rFonts w:ascii="Times New Roman" w:hAnsi="Times New Roman" w:cs="Times New Roman"/>
              </w:rPr>
              <w:t>рекъсната информационна дейност</w:t>
            </w:r>
          </w:p>
        </w:tc>
        <w:tc>
          <w:tcPr>
            <w:tcW w:w="1846" w:type="dxa"/>
          </w:tcPr>
          <w:p w14:paraId="5EE08394" w14:textId="77777777" w:rsidR="00260DA5" w:rsidRPr="006A0A57" w:rsidRDefault="00260DA5" w:rsidP="00260DA5">
            <w:pPr>
              <w:spacing w:line="360" w:lineRule="auto"/>
              <w:jc w:val="both"/>
              <w:rPr>
                <w:rFonts w:ascii="Times New Roman" w:hAnsi="Times New Roman" w:cs="Times New Roman"/>
                <w:sz w:val="24"/>
                <w:szCs w:val="24"/>
              </w:rPr>
            </w:pPr>
            <w:r w:rsidRPr="006A0A57">
              <w:rPr>
                <w:rFonts w:ascii="Times New Roman" w:hAnsi="Times New Roman" w:cs="Times New Roman"/>
                <w:sz w:val="24"/>
                <w:szCs w:val="24"/>
              </w:rPr>
              <w:t>Кмет на община, РДПБЗН, БЧК</w:t>
            </w:r>
          </w:p>
        </w:tc>
      </w:tr>
      <w:tr w:rsidR="00260DA5" w14:paraId="133F5D71" w14:textId="77777777" w:rsidTr="00260DA5">
        <w:trPr>
          <w:trHeight w:val="1586"/>
        </w:trPr>
        <w:tc>
          <w:tcPr>
            <w:tcW w:w="2607" w:type="dxa"/>
            <w:vMerge w:val="restart"/>
          </w:tcPr>
          <w:p w14:paraId="2929EC59"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2.4 Изграждане на система за провеждане на обучения, тренировки и учения на съставните части на единната спасителна система, включваща и механизми за мониторинг и оценка. </w:t>
            </w:r>
          </w:p>
          <w:p w14:paraId="485CE1C1" w14:textId="77777777" w:rsidR="00260DA5" w:rsidRPr="006A0A57" w:rsidRDefault="00260DA5" w:rsidP="00260DA5">
            <w:pPr>
              <w:jc w:val="both"/>
              <w:rPr>
                <w:rFonts w:ascii="Times New Roman" w:hAnsi="Times New Roman" w:cs="Times New Roman"/>
                <w:sz w:val="24"/>
                <w:szCs w:val="24"/>
              </w:rPr>
            </w:pPr>
          </w:p>
        </w:tc>
        <w:tc>
          <w:tcPr>
            <w:tcW w:w="3057" w:type="dxa"/>
            <w:vMerge w:val="restart"/>
          </w:tcPr>
          <w:p w14:paraId="2E4D97A2" w14:textId="77777777"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 xml:space="preserve">2.4.1 Повишаване осигуреността със специализирана екипировка и оборудване на съставните части на ЕСС за реагиране </w:t>
            </w:r>
          </w:p>
          <w:p w14:paraId="71BEF89E" w14:textId="61FFF65F" w:rsidR="00260DA5" w:rsidRPr="006A0A57" w:rsidRDefault="00260DA5" w:rsidP="00260DA5">
            <w:pPr>
              <w:jc w:val="both"/>
              <w:rPr>
                <w:rFonts w:ascii="Times New Roman" w:hAnsi="Times New Roman" w:cs="Times New Roman"/>
                <w:sz w:val="24"/>
                <w:szCs w:val="24"/>
              </w:rPr>
            </w:pPr>
            <w:r w:rsidRPr="006A0A57">
              <w:rPr>
                <w:rFonts w:ascii="Times New Roman" w:hAnsi="Times New Roman" w:cs="Times New Roman"/>
                <w:sz w:val="24"/>
                <w:szCs w:val="24"/>
              </w:rPr>
              <w:t>при бедстви</w:t>
            </w:r>
            <w:r w:rsidR="00E645B8" w:rsidRPr="006A0A57">
              <w:rPr>
                <w:rFonts w:ascii="Times New Roman" w:hAnsi="Times New Roman" w:cs="Times New Roman"/>
                <w:sz w:val="24"/>
                <w:szCs w:val="24"/>
              </w:rPr>
              <w:t>я</w:t>
            </w:r>
            <w:r w:rsidR="004E1CFE" w:rsidRPr="006A0A57">
              <w:rPr>
                <w:rFonts w:ascii="Times New Roman" w:hAnsi="Times New Roman" w:cs="Times New Roman"/>
                <w:sz w:val="24"/>
                <w:szCs w:val="24"/>
              </w:rPr>
              <w:t xml:space="preserve"> </w:t>
            </w:r>
            <w:r w:rsidR="004E1CFE" w:rsidRPr="006A0A57">
              <w:rPr>
                <w:rFonts w:ascii="Times New Roman" w:hAnsi="Times New Roman" w:cs="Times New Roman"/>
                <w:spacing w:val="-3"/>
                <w:w w:val="105"/>
                <w:sz w:val="24"/>
                <w:szCs w:val="24"/>
              </w:rPr>
              <w:t>на територията на област Габрово</w:t>
            </w:r>
            <w:r w:rsidR="004E1CFE" w:rsidRPr="006A0A57">
              <w:rPr>
                <w:rFonts w:ascii="Times New Roman" w:hAnsi="Times New Roman" w:cs="Times New Roman"/>
                <w:w w:val="105"/>
                <w:sz w:val="24"/>
                <w:szCs w:val="24"/>
              </w:rPr>
              <w:t>.</w:t>
            </w:r>
          </w:p>
        </w:tc>
        <w:tc>
          <w:tcPr>
            <w:tcW w:w="3401" w:type="dxa"/>
          </w:tcPr>
          <w:p w14:paraId="4654AC46" w14:textId="2D304D0E" w:rsidR="00DF1075" w:rsidRPr="006A0A57" w:rsidRDefault="00DF1075" w:rsidP="00DF1075">
            <w:pPr>
              <w:pStyle w:val="Default"/>
              <w:jc w:val="both"/>
              <w:rPr>
                <w:rFonts w:ascii="Times New Roman" w:hAnsi="Times New Roman" w:cs="Times New Roman"/>
              </w:rPr>
            </w:pPr>
            <w:r w:rsidRPr="006A0A57">
              <w:rPr>
                <w:rFonts w:ascii="Times New Roman" w:hAnsi="Times New Roman" w:cs="Times New Roman"/>
              </w:rPr>
              <w:t>2.4.1.1 Планиране на необходимите финансови средства за осигуряване на необходимото оборудване екипи</w:t>
            </w:r>
            <w:r w:rsidR="00E645B8" w:rsidRPr="006A0A57">
              <w:rPr>
                <w:rFonts w:ascii="Times New Roman" w:hAnsi="Times New Roman" w:cs="Times New Roman"/>
              </w:rPr>
              <w:t>те от РД ПБЗН, ОД на МВР, ЦСМП</w:t>
            </w:r>
            <w:r w:rsidR="004E1CFE" w:rsidRPr="006A0A57">
              <w:rPr>
                <w:rFonts w:ascii="Times New Roman" w:hAnsi="Times New Roman" w:cs="Times New Roman"/>
              </w:rPr>
              <w:t>, БЧК</w:t>
            </w:r>
          </w:p>
          <w:p w14:paraId="3961E268" w14:textId="77777777" w:rsidR="00260DA5" w:rsidRPr="006A0A57" w:rsidRDefault="00260DA5" w:rsidP="00260DA5">
            <w:pPr>
              <w:pStyle w:val="Default"/>
              <w:jc w:val="both"/>
              <w:rPr>
                <w:rFonts w:ascii="Times New Roman" w:hAnsi="Times New Roman" w:cs="Times New Roman"/>
              </w:rPr>
            </w:pPr>
          </w:p>
        </w:tc>
        <w:tc>
          <w:tcPr>
            <w:tcW w:w="3401" w:type="dxa"/>
          </w:tcPr>
          <w:p w14:paraId="7B37759C"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2.4.1.1</w:t>
            </w:r>
            <w:r w:rsidR="0098326E" w:rsidRPr="006A0A57">
              <w:rPr>
                <w:rFonts w:ascii="Times New Roman" w:hAnsi="Times New Roman" w:cs="Times New Roman"/>
                <w:lang w:val="en-US"/>
              </w:rPr>
              <w:t>.1</w:t>
            </w:r>
            <w:r w:rsidRPr="006A0A57">
              <w:rPr>
                <w:rFonts w:ascii="Times New Roman" w:hAnsi="Times New Roman" w:cs="Times New Roman"/>
              </w:rPr>
              <w:t xml:space="preserve"> Планиране на необходимите финансови средства за осигуряване на необходимото оборудване н</w:t>
            </w:r>
            <w:r w:rsidR="00E645B8" w:rsidRPr="006A0A57">
              <w:rPr>
                <w:rFonts w:ascii="Times New Roman" w:hAnsi="Times New Roman" w:cs="Times New Roman"/>
              </w:rPr>
              <w:t>а територията на община Дряново</w:t>
            </w:r>
          </w:p>
        </w:tc>
        <w:tc>
          <w:tcPr>
            <w:tcW w:w="1846" w:type="dxa"/>
          </w:tcPr>
          <w:p w14:paraId="19A7ECF7"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 xml:space="preserve">Съставни части на Единна спасителна Система </w:t>
            </w:r>
          </w:p>
          <w:p w14:paraId="5A3A8CFB" w14:textId="77777777" w:rsidR="00260DA5" w:rsidRPr="006A0A57" w:rsidRDefault="00260DA5" w:rsidP="00260DA5">
            <w:pPr>
              <w:spacing w:line="360" w:lineRule="auto"/>
              <w:jc w:val="both"/>
              <w:rPr>
                <w:rFonts w:ascii="Times New Roman" w:hAnsi="Times New Roman" w:cs="Times New Roman"/>
                <w:sz w:val="24"/>
                <w:szCs w:val="24"/>
              </w:rPr>
            </w:pPr>
          </w:p>
        </w:tc>
      </w:tr>
      <w:tr w:rsidR="00260DA5" w14:paraId="6D87426B" w14:textId="77777777" w:rsidTr="00260DA5">
        <w:trPr>
          <w:trHeight w:val="1258"/>
        </w:trPr>
        <w:tc>
          <w:tcPr>
            <w:tcW w:w="2607" w:type="dxa"/>
            <w:vMerge/>
          </w:tcPr>
          <w:p w14:paraId="00F06CE1" w14:textId="77777777" w:rsidR="00260DA5" w:rsidRPr="006A0A57" w:rsidRDefault="00260DA5" w:rsidP="00260DA5">
            <w:pPr>
              <w:jc w:val="both"/>
              <w:rPr>
                <w:rFonts w:ascii="Times New Roman" w:hAnsi="Times New Roman" w:cs="Times New Roman"/>
                <w:sz w:val="24"/>
                <w:szCs w:val="24"/>
              </w:rPr>
            </w:pPr>
          </w:p>
        </w:tc>
        <w:tc>
          <w:tcPr>
            <w:tcW w:w="3057" w:type="dxa"/>
            <w:vMerge/>
          </w:tcPr>
          <w:p w14:paraId="228DA964" w14:textId="77777777" w:rsidR="00260DA5" w:rsidRPr="006A0A57" w:rsidRDefault="00260DA5" w:rsidP="00260DA5">
            <w:pPr>
              <w:jc w:val="both"/>
              <w:rPr>
                <w:rFonts w:ascii="Times New Roman" w:hAnsi="Times New Roman" w:cs="Times New Roman"/>
                <w:sz w:val="24"/>
                <w:szCs w:val="24"/>
              </w:rPr>
            </w:pPr>
          </w:p>
        </w:tc>
        <w:tc>
          <w:tcPr>
            <w:tcW w:w="3401" w:type="dxa"/>
          </w:tcPr>
          <w:p w14:paraId="259861E1" w14:textId="77777777" w:rsidR="00260DA5" w:rsidRDefault="00DF1075" w:rsidP="00DF1075">
            <w:pPr>
              <w:pStyle w:val="Default"/>
              <w:jc w:val="both"/>
              <w:rPr>
                <w:rFonts w:ascii="Times New Roman" w:hAnsi="Times New Roman" w:cs="Times New Roman"/>
              </w:rPr>
            </w:pPr>
            <w:r w:rsidRPr="006A0A57">
              <w:rPr>
                <w:rFonts w:ascii="Times New Roman" w:hAnsi="Times New Roman" w:cs="Times New Roman"/>
              </w:rPr>
              <w:t xml:space="preserve">2.4.1.2 Планиране на дейности по опазване на горските територии от пожар като </w:t>
            </w:r>
            <w:r w:rsidR="008F02D2" w:rsidRPr="006A0A57">
              <w:rPr>
                <w:rFonts w:ascii="Times New Roman" w:hAnsi="Times New Roman" w:cs="Times New Roman"/>
              </w:rPr>
              <w:t>–</w:t>
            </w:r>
            <w:r w:rsidRPr="006A0A57">
              <w:rPr>
                <w:rFonts w:ascii="Times New Roman" w:hAnsi="Times New Roman" w:cs="Times New Roman"/>
              </w:rPr>
              <w:t xml:space="preserve"> </w:t>
            </w:r>
            <w:r w:rsidR="008F02D2" w:rsidRPr="006A0A57">
              <w:rPr>
                <w:rFonts w:ascii="Times New Roman" w:hAnsi="Times New Roman" w:cs="Times New Roman"/>
              </w:rPr>
              <w:t>създаване и оборудване на противопожарни депа, създаване и поддръжка на лесокултурни и бариерни прегради, минерализовани ивици</w:t>
            </w:r>
          </w:p>
          <w:p w14:paraId="2FA816E8" w14:textId="77777777" w:rsidR="006A0A57" w:rsidRPr="006A0A57" w:rsidRDefault="006A0A57" w:rsidP="00DF1075">
            <w:pPr>
              <w:pStyle w:val="Default"/>
              <w:jc w:val="both"/>
              <w:rPr>
                <w:rFonts w:ascii="Times New Roman" w:hAnsi="Times New Roman" w:cs="Times New Roman"/>
              </w:rPr>
            </w:pPr>
          </w:p>
        </w:tc>
        <w:tc>
          <w:tcPr>
            <w:tcW w:w="3401" w:type="dxa"/>
          </w:tcPr>
          <w:p w14:paraId="5E837C63" w14:textId="77777777" w:rsidR="00260DA5" w:rsidRPr="006A0A57" w:rsidRDefault="00260DA5" w:rsidP="00260DA5">
            <w:pPr>
              <w:pStyle w:val="Default"/>
              <w:jc w:val="both"/>
              <w:rPr>
                <w:rFonts w:ascii="Times New Roman" w:hAnsi="Times New Roman" w:cs="Times New Roman"/>
              </w:rPr>
            </w:pPr>
            <w:r w:rsidRPr="006A0A57">
              <w:rPr>
                <w:rFonts w:ascii="Times New Roman" w:hAnsi="Times New Roman" w:cs="Times New Roman"/>
              </w:rPr>
              <w:t>2.4.1.2</w:t>
            </w:r>
            <w:r w:rsidR="00E321CB" w:rsidRPr="006A0A57">
              <w:rPr>
                <w:rFonts w:ascii="Times New Roman" w:hAnsi="Times New Roman" w:cs="Times New Roman"/>
              </w:rPr>
              <w:t>.1</w:t>
            </w:r>
            <w:r w:rsidRPr="006A0A57">
              <w:rPr>
                <w:rFonts w:ascii="Times New Roman" w:hAnsi="Times New Roman" w:cs="Times New Roman"/>
              </w:rPr>
              <w:t xml:space="preserve"> Дооборудване на доброволните формирования - лични предпазни</w:t>
            </w:r>
            <w:r w:rsidR="00E645B8" w:rsidRPr="006A0A57">
              <w:rPr>
                <w:rFonts w:ascii="Times New Roman" w:hAnsi="Times New Roman" w:cs="Times New Roman"/>
              </w:rPr>
              <w:t xml:space="preserve"> средства и технически средства</w:t>
            </w:r>
            <w:r w:rsidRPr="006A0A57">
              <w:rPr>
                <w:rFonts w:ascii="Times New Roman" w:hAnsi="Times New Roman" w:cs="Times New Roman"/>
              </w:rPr>
              <w:t xml:space="preserve"> </w:t>
            </w:r>
          </w:p>
          <w:p w14:paraId="7547C9B3" w14:textId="77777777" w:rsidR="00260DA5" w:rsidRPr="006A0A57" w:rsidRDefault="00260DA5" w:rsidP="00260DA5">
            <w:pPr>
              <w:pStyle w:val="Default"/>
              <w:jc w:val="both"/>
              <w:rPr>
                <w:rFonts w:ascii="Times New Roman" w:hAnsi="Times New Roman" w:cs="Times New Roman"/>
              </w:rPr>
            </w:pPr>
          </w:p>
        </w:tc>
        <w:tc>
          <w:tcPr>
            <w:tcW w:w="1846" w:type="dxa"/>
          </w:tcPr>
          <w:p w14:paraId="5E11D78E" w14:textId="77777777" w:rsidR="00260DA5" w:rsidRPr="006A0A57" w:rsidRDefault="00260DA5" w:rsidP="00260DA5">
            <w:pPr>
              <w:spacing w:line="360" w:lineRule="auto"/>
              <w:jc w:val="both"/>
              <w:rPr>
                <w:rFonts w:ascii="Times New Roman" w:hAnsi="Times New Roman" w:cs="Times New Roman"/>
                <w:sz w:val="24"/>
                <w:szCs w:val="24"/>
              </w:rPr>
            </w:pPr>
            <w:r w:rsidRPr="006A0A57">
              <w:rPr>
                <w:rFonts w:ascii="Times New Roman" w:hAnsi="Times New Roman" w:cs="Times New Roman"/>
                <w:sz w:val="24"/>
                <w:szCs w:val="24"/>
              </w:rPr>
              <w:t>Кмет на община</w:t>
            </w:r>
          </w:p>
        </w:tc>
      </w:tr>
      <w:tr w:rsidR="008F02D2" w14:paraId="7B905003" w14:textId="77777777" w:rsidTr="00260DA5">
        <w:trPr>
          <w:trHeight w:val="1273"/>
        </w:trPr>
        <w:tc>
          <w:tcPr>
            <w:tcW w:w="2607" w:type="dxa"/>
            <w:vMerge/>
          </w:tcPr>
          <w:p w14:paraId="790BE8EC" w14:textId="77777777" w:rsidR="008F02D2" w:rsidRPr="006A0A57" w:rsidRDefault="008F02D2" w:rsidP="008F02D2">
            <w:pPr>
              <w:jc w:val="both"/>
              <w:rPr>
                <w:rFonts w:ascii="Times New Roman" w:hAnsi="Times New Roman" w:cs="Times New Roman"/>
                <w:sz w:val="24"/>
                <w:szCs w:val="24"/>
              </w:rPr>
            </w:pPr>
          </w:p>
        </w:tc>
        <w:tc>
          <w:tcPr>
            <w:tcW w:w="3057" w:type="dxa"/>
          </w:tcPr>
          <w:p w14:paraId="58F38EDC" w14:textId="77777777" w:rsidR="008F02D2" w:rsidRPr="006A0A57" w:rsidRDefault="008F02D2" w:rsidP="008F02D2">
            <w:pPr>
              <w:jc w:val="both"/>
              <w:rPr>
                <w:rFonts w:ascii="Times New Roman" w:hAnsi="Times New Roman" w:cs="Times New Roman"/>
                <w:sz w:val="24"/>
                <w:szCs w:val="24"/>
              </w:rPr>
            </w:pPr>
            <w:r w:rsidRPr="006A0A57">
              <w:rPr>
                <w:rFonts w:ascii="Times New Roman" w:hAnsi="Times New Roman" w:cs="Times New Roman"/>
                <w:sz w:val="24"/>
                <w:szCs w:val="24"/>
              </w:rPr>
              <w:t xml:space="preserve">2.4.2  Изготвяне на програма за провеждане на обучения, тренировки и учения на съставните части на Единната спасителна система. </w:t>
            </w:r>
          </w:p>
        </w:tc>
        <w:tc>
          <w:tcPr>
            <w:tcW w:w="3401" w:type="dxa"/>
          </w:tcPr>
          <w:p w14:paraId="12BC61C5" w14:textId="77777777" w:rsidR="008F02D2" w:rsidRPr="006A0A57" w:rsidRDefault="008F02D2" w:rsidP="008F02D2">
            <w:pPr>
              <w:pStyle w:val="Default"/>
              <w:jc w:val="both"/>
              <w:rPr>
                <w:rFonts w:ascii="Times New Roman" w:hAnsi="Times New Roman" w:cs="Times New Roman"/>
              </w:rPr>
            </w:pPr>
            <w:r w:rsidRPr="006A0A57">
              <w:rPr>
                <w:rFonts w:ascii="Times New Roman" w:hAnsi="Times New Roman" w:cs="Times New Roman"/>
              </w:rPr>
              <w:t xml:space="preserve">2.4.2.1 Провеждане на обучения, тренировки и учения на съставните части на Единната спасителна система на областно ниво </w:t>
            </w:r>
          </w:p>
          <w:p w14:paraId="5FFF7FDB" w14:textId="77777777" w:rsidR="008F02D2" w:rsidRPr="006A0A57" w:rsidRDefault="008F02D2" w:rsidP="008F02D2">
            <w:pPr>
              <w:pStyle w:val="Default"/>
              <w:jc w:val="both"/>
              <w:rPr>
                <w:rFonts w:ascii="Times New Roman" w:hAnsi="Times New Roman" w:cs="Times New Roman"/>
              </w:rPr>
            </w:pPr>
          </w:p>
        </w:tc>
        <w:tc>
          <w:tcPr>
            <w:tcW w:w="3401" w:type="dxa"/>
          </w:tcPr>
          <w:p w14:paraId="67D8E4B9" w14:textId="77777777" w:rsidR="008F02D2" w:rsidRPr="006A0A57" w:rsidRDefault="008F02D2" w:rsidP="008F02D2">
            <w:pPr>
              <w:pStyle w:val="Default"/>
              <w:jc w:val="both"/>
              <w:rPr>
                <w:rFonts w:ascii="Times New Roman" w:hAnsi="Times New Roman" w:cs="Times New Roman"/>
              </w:rPr>
            </w:pPr>
            <w:r w:rsidRPr="006A0A57">
              <w:rPr>
                <w:rFonts w:ascii="Times New Roman" w:hAnsi="Times New Roman" w:cs="Times New Roman"/>
              </w:rPr>
              <w:t>2.4.2.</w:t>
            </w:r>
            <w:r w:rsidR="0098326E" w:rsidRPr="006A0A57">
              <w:rPr>
                <w:rFonts w:ascii="Times New Roman" w:hAnsi="Times New Roman" w:cs="Times New Roman"/>
                <w:lang w:val="en-US"/>
              </w:rPr>
              <w:t>1.</w:t>
            </w:r>
            <w:r w:rsidRPr="006A0A57">
              <w:rPr>
                <w:rFonts w:ascii="Times New Roman" w:hAnsi="Times New Roman" w:cs="Times New Roman"/>
              </w:rPr>
              <w:t>1 Провеждане на обучения, тренировки и учения на съставните части</w:t>
            </w:r>
            <w:r w:rsidR="00E645B8" w:rsidRPr="006A0A57">
              <w:rPr>
                <w:rFonts w:ascii="Times New Roman" w:hAnsi="Times New Roman" w:cs="Times New Roman"/>
              </w:rPr>
              <w:t xml:space="preserve"> на Единната спасителна система</w:t>
            </w:r>
            <w:r w:rsidRPr="006A0A57">
              <w:rPr>
                <w:rFonts w:ascii="Times New Roman" w:hAnsi="Times New Roman" w:cs="Times New Roman"/>
              </w:rPr>
              <w:t xml:space="preserve"> </w:t>
            </w:r>
          </w:p>
          <w:p w14:paraId="06CB8A31" w14:textId="77777777" w:rsidR="008F02D2" w:rsidRPr="006A0A57" w:rsidRDefault="008F02D2" w:rsidP="008F02D2">
            <w:pPr>
              <w:pStyle w:val="Default"/>
              <w:jc w:val="both"/>
              <w:rPr>
                <w:rFonts w:ascii="Times New Roman" w:hAnsi="Times New Roman" w:cs="Times New Roman"/>
              </w:rPr>
            </w:pPr>
          </w:p>
        </w:tc>
        <w:tc>
          <w:tcPr>
            <w:tcW w:w="1846" w:type="dxa"/>
          </w:tcPr>
          <w:p w14:paraId="49812C61" w14:textId="77777777" w:rsidR="008F02D2" w:rsidRPr="006A0A57" w:rsidRDefault="008F02D2" w:rsidP="008F02D2">
            <w:pPr>
              <w:pStyle w:val="Default"/>
              <w:jc w:val="both"/>
              <w:rPr>
                <w:rFonts w:ascii="Times New Roman" w:hAnsi="Times New Roman" w:cs="Times New Roman"/>
              </w:rPr>
            </w:pPr>
            <w:r w:rsidRPr="006A0A57">
              <w:rPr>
                <w:rFonts w:ascii="Times New Roman" w:hAnsi="Times New Roman" w:cs="Times New Roman"/>
              </w:rPr>
              <w:t xml:space="preserve">Общински съвет за намаляване на риска от бедствия </w:t>
            </w:r>
          </w:p>
        </w:tc>
      </w:tr>
      <w:tr w:rsidR="00F47CF0" w14:paraId="4827C2CB" w14:textId="77777777" w:rsidTr="00F47CF0">
        <w:trPr>
          <w:trHeight w:val="1103"/>
        </w:trPr>
        <w:tc>
          <w:tcPr>
            <w:tcW w:w="2607" w:type="dxa"/>
            <w:vMerge w:val="restart"/>
          </w:tcPr>
          <w:p w14:paraId="6A5A8DEE" w14:textId="77777777" w:rsidR="00F47CF0" w:rsidRPr="006A0A57" w:rsidRDefault="00F47CF0" w:rsidP="008F02D2">
            <w:pPr>
              <w:jc w:val="both"/>
              <w:rPr>
                <w:rFonts w:ascii="Times New Roman" w:hAnsi="Times New Roman" w:cs="Times New Roman"/>
                <w:sz w:val="24"/>
                <w:szCs w:val="24"/>
              </w:rPr>
            </w:pPr>
            <w:r w:rsidRPr="006A0A57">
              <w:rPr>
                <w:rFonts w:ascii="Times New Roman" w:hAnsi="Times New Roman" w:cs="Times New Roman"/>
                <w:sz w:val="24"/>
                <w:szCs w:val="24"/>
              </w:rPr>
              <w:t xml:space="preserve">2.5 Изграждане, поддържане и разширяване на системата за ранно предупреждение на населението и органите на изпълнителната власт чрез използването на съвременни технологии. </w:t>
            </w:r>
          </w:p>
        </w:tc>
        <w:tc>
          <w:tcPr>
            <w:tcW w:w="3057" w:type="dxa"/>
            <w:vMerge w:val="restart"/>
          </w:tcPr>
          <w:p w14:paraId="2F03D3A1" w14:textId="77777777" w:rsidR="00F47CF0" w:rsidRPr="006A0A57" w:rsidRDefault="00F47CF0" w:rsidP="008F02D2">
            <w:pPr>
              <w:jc w:val="both"/>
              <w:rPr>
                <w:rFonts w:ascii="Times New Roman" w:hAnsi="Times New Roman" w:cs="Times New Roman"/>
                <w:sz w:val="24"/>
                <w:szCs w:val="24"/>
              </w:rPr>
            </w:pPr>
            <w:r w:rsidRPr="006A0A57">
              <w:rPr>
                <w:rFonts w:ascii="Times New Roman" w:hAnsi="Times New Roman" w:cs="Times New Roman"/>
                <w:sz w:val="24"/>
                <w:szCs w:val="24"/>
              </w:rPr>
              <w:t xml:space="preserve">2.5.1  Анализиране на наличните системи за мониторинг и изготвяне на прогнози, с цел усъвършенстване на системата за ранно предупреждение. </w:t>
            </w:r>
          </w:p>
          <w:p w14:paraId="40DA9E1B" w14:textId="77777777" w:rsidR="00F47CF0" w:rsidRPr="006A0A57" w:rsidRDefault="00F47CF0" w:rsidP="008F02D2">
            <w:pPr>
              <w:jc w:val="both"/>
              <w:rPr>
                <w:rFonts w:ascii="Times New Roman" w:hAnsi="Times New Roman" w:cs="Times New Roman"/>
                <w:sz w:val="24"/>
                <w:szCs w:val="24"/>
              </w:rPr>
            </w:pPr>
          </w:p>
        </w:tc>
        <w:tc>
          <w:tcPr>
            <w:tcW w:w="3401" w:type="dxa"/>
          </w:tcPr>
          <w:p w14:paraId="1DF04AC0" w14:textId="77777777" w:rsidR="00F47CF0" w:rsidRPr="006A0A57" w:rsidRDefault="00F47CF0" w:rsidP="0098326E">
            <w:pPr>
              <w:pStyle w:val="Default"/>
              <w:jc w:val="both"/>
              <w:rPr>
                <w:rFonts w:ascii="Times New Roman" w:hAnsi="Times New Roman" w:cs="Times New Roman"/>
              </w:rPr>
            </w:pPr>
            <w:r w:rsidRPr="006A0A57">
              <w:rPr>
                <w:rFonts w:ascii="Times New Roman" w:hAnsi="Times New Roman" w:cs="Times New Roman"/>
              </w:rPr>
              <w:t>2.5.1.1 Изготвяне на предложения за необходимостта от усъвършенстване на системата за ранно предупреждение и оповестяване при актуализиране на Областния план за защита при бедствия</w:t>
            </w:r>
          </w:p>
        </w:tc>
        <w:tc>
          <w:tcPr>
            <w:tcW w:w="3401" w:type="dxa"/>
          </w:tcPr>
          <w:p w14:paraId="2462DC8B" w14:textId="77777777" w:rsidR="00F47CF0" w:rsidRPr="006A0A57" w:rsidRDefault="00F47CF0" w:rsidP="008F02D2">
            <w:pPr>
              <w:pStyle w:val="Default"/>
              <w:jc w:val="both"/>
              <w:rPr>
                <w:rFonts w:ascii="Times New Roman" w:hAnsi="Times New Roman" w:cs="Times New Roman"/>
              </w:rPr>
            </w:pPr>
            <w:r w:rsidRPr="006A0A57">
              <w:rPr>
                <w:rFonts w:ascii="Times New Roman" w:hAnsi="Times New Roman" w:cs="Times New Roman"/>
              </w:rPr>
              <w:t>2.5.1.1.1 Изготвяне на предложения за необходимостта от усъвършенстване на системата за ранно предупреждение и оповестяване при актуализиране на Общинския план за защита при бедствия</w:t>
            </w:r>
          </w:p>
          <w:p w14:paraId="26707288" w14:textId="77777777" w:rsidR="00F47CF0" w:rsidRPr="006A0A57" w:rsidRDefault="00F47CF0" w:rsidP="008F02D2">
            <w:pPr>
              <w:pStyle w:val="Default"/>
              <w:jc w:val="both"/>
              <w:rPr>
                <w:rFonts w:ascii="Times New Roman" w:hAnsi="Times New Roman" w:cs="Times New Roman"/>
              </w:rPr>
            </w:pPr>
          </w:p>
        </w:tc>
        <w:tc>
          <w:tcPr>
            <w:tcW w:w="1846" w:type="dxa"/>
            <w:vMerge w:val="restart"/>
          </w:tcPr>
          <w:p w14:paraId="42E68986" w14:textId="77777777" w:rsidR="00F47CF0" w:rsidRPr="006A0A57" w:rsidRDefault="00F47CF0" w:rsidP="008F02D2">
            <w:pPr>
              <w:pStyle w:val="Default"/>
              <w:jc w:val="both"/>
              <w:rPr>
                <w:rFonts w:ascii="Times New Roman" w:hAnsi="Times New Roman" w:cs="Times New Roman"/>
              </w:rPr>
            </w:pPr>
            <w:r w:rsidRPr="006A0A57">
              <w:rPr>
                <w:rFonts w:ascii="Times New Roman" w:hAnsi="Times New Roman" w:cs="Times New Roman"/>
              </w:rPr>
              <w:t>Общински щаб за изпълнение на Общинския план за защита при бедствия</w:t>
            </w:r>
          </w:p>
          <w:p w14:paraId="2136A369" w14:textId="77777777" w:rsidR="00F47CF0" w:rsidRPr="006A0A57" w:rsidRDefault="00F47CF0" w:rsidP="008F02D2">
            <w:pPr>
              <w:spacing w:line="360" w:lineRule="auto"/>
              <w:jc w:val="both"/>
              <w:rPr>
                <w:rFonts w:ascii="Times New Roman" w:hAnsi="Times New Roman" w:cs="Times New Roman"/>
                <w:sz w:val="24"/>
                <w:szCs w:val="24"/>
              </w:rPr>
            </w:pPr>
          </w:p>
        </w:tc>
      </w:tr>
      <w:tr w:rsidR="00F47CF0" w14:paraId="43EFAB6E" w14:textId="77777777" w:rsidTr="006A0A57">
        <w:trPr>
          <w:trHeight w:val="1502"/>
        </w:trPr>
        <w:tc>
          <w:tcPr>
            <w:tcW w:w="2607" w:type="dxa"/>
            <w:vMerge/>
          </w:tcPr>
          <w:p w14:paraId="08798D77" w14:textId="77777777" w:rsidR="00F47CF0" w:rsidRPr="006A0A57" w:rsidRDefault="00F47CF0" w:rsidP="008F02D2">
            <w:pPr>
              <w:jc w:val="both"/>
              <w:rPr>
                <w:rFonts w:ascii="Times New Roman" w:hAnsi="Times New Roman" w:cs="Times New Roman"/>
                <w:sz w:val="24"/>
                <w:szCs w:val="24"/>
              </w:rPr>
            </w:pPr>
          </w:p>
        </w:tc>
        <w:tc>
          <w:tcPr>
            <w:tcW w:w="3057" w:type="dxa"/>
            <w:vMerge/>
          </w:tcPr>
          <w:p w14:paraId="3A34B5B8" w14:textId="77777777" w:rsidR="00F47CF0" w:rsidRPr="006A0A57" w:rsidRDefault="00F47CF0" w:rsidP="008F02D2">
            <w:pPr>
              <w:jc w:val="both"/>
              <w:rPr>
                <w:rFonts w:ascii="Times New Roman" w:hAnsi="Times New Roman" w:cs="Times New Roman"/>
                <w:sz w:val="24"/>
                <w:szCs w:val="24"/>
              </w:rPr>
            </w:pPr>
          </w:p>
        </w:tc>
        <w:tc>
          <w:tcPr>
            <w:tcW w:w="3401" w:type="dxa"/>
          </w:tcPr>
          <w:p w14:paraId="132C231F" w14:textId="0358CABC" w:rsidR="00F47CF0" w:rsidRPr="006A0A57" w:rsidRDefault="00F47CF0" w:rsidP="0098326E">
            <w:pPr>
              <w:pStyle w:val="Default"/>
              <w:jc w:val="both"/>
              <w:rPr>
                <w:rFonts w:ascii="Times New Roman" w:hAnsi="Times New Roman" w:cs="Times New Roman"/>
              </w:rPr>
            </w:pPr>
            <w:r w:rsidRPr="006A0A57">
              <w:rPr>
                <w:rFonts w:ascii="Times New Roman" w:hAnsi="Times New Roman" w:cs="Times New Roman"/>
              </w:rPr>
              <w:t>2.5.1.2</w:t>
            </w:r>
            <w:r w:rsidRPr="006A0A57">
              <w:rPr>
                <w:rFonts w:ascii="Times New Roman" w:hAnsi="Times New Roman" w:cs="Times New Roman"/>
                <w:lang w:val="en-US"/>
              </w:rPr>
              <w:t>.</w:t>
            </w:r>
            <w:r w:rsidRPr="006A0A57">
              <w:rPr>
                <w:rFonts w:ascii="Times New Roman" w:hAnsi="Times New Roman" w:cs="Times New Roman"/>
              </w:rPr>
              <w:t xml:space="preserve"> Периодично актуализиране на базата данни в СРПОБ на органите на изпълнителната власт и съставните части на ЕСС.</w:t>
            </w:r>
          </w:p>
        </w:tc>
        <w:tc>
          <w:tcPr>
            <w:tcW w:w="3401" w:type="dxa"/>
          </w:tcPr>
          <w:p w14:paraId="1F4C167C" w14:textId="4965E260" w:rsidR="00F47CF0" w:rsidRPr="006A0A57" w:rsidRDefault="00F47CF0" w:rsidP="008F02D2">
            <w:pPr>
              <w:pStyle w:val="Default"/>
              <w:jc w:val="both"/>
              <w:rPr>
                <w:rFonts w:ascii="Times New Roman" w:hAnsi="Times New Roman" w:cs="Times New Roman"/>
              </w:rPr>
            </w:pPr>
            <w:r w:rsidRPr="006A0A57">
              <w:rPr>
                <w:rFonts w:ascii="Times New Roman" w:hAnsi="Times New Roman" w:cs="Times New Roman"/>
              </w:rPr>
              <w:t>2.5.1.2</w:t>
            </w:r>
            <w:r w:rsidRPr="006A0A57">
              <w:rPr>
                <w:rFonts w:ascii="Times New Roman" w:hAnsi="Times New Roman" w:cs="Times New Roman"/>
                <w:lang w:val="en-US"/>
              </w:rPr>
              <w:t>.</w:t>
            </w:r>
            <w:r w:rsidRPr="006A0A57">
              <w:rPr>
                <w:rFonts w:ascii="Times New Roman" w:hAnsi="Times New Roman" w:cs="Times New Roman"/>
              </w:rPr>
              <w:t>1 Периодично актуализиране на базата данни в СРПОБ</w:t>
            </w:r>
          </w:p>
        </w:tc>
        <w:tc>
          <w:tcPr>
            <w:tcW w:w="1846" w:type="dxa"/>
            <w:vMerge/>
          </w:tcPr>
          <w:p w14:paraId="45074BB1" w14:textId="77777777" w:rsidR="00F47CF0" w:rsidRPr="006A0A57" w:rsidRDefault="00F47CF0" w:rsidP="008F02D2">
            <w:pPr>
              <w:pStyle w:val="Default"/>
              <w:jc w:val="both"/>
              <w:rPr>
                <w:rFonts w:ascii="Times New Roman" w:hAnsi="Times New Roman" w:cs="Times New Roman"/>
              </w:rPr>
            </w:pPr>
          </w:p>
        </w:tc>
      </w:tr>
      <w:tr w:rsidR="00F47CF0" w14:paraId="3C19E084" w14:textId="77777777" w:rsidTr="00260DA5">
        <w:trPr>
          <w:trHeight w:val="1258"/>
        </w:trPr>
        <w:tc>
          <w:tcPr>
            <w:tcW w:w="2607" w:type="dxa"/>
            <w:vMerge/>
          </w:tcPr>
          <w:p w14:paraId="3868C2CF" w14:textId="77777777" w:rsidR="00F47CF0" w:rsidRPr="006A0A57" w:rsidRDefault="00F47CF0" w:rsidP="008F02D2">
            <w:pPr>
              <w:jc w:val="both"/>
              <w:rPr>
                <w:rFonts w:ascii="Times New Roman" w:hAnsi="Times New Roman" w:cs="Times New Roman"/>
                <w:sz w:val="24"/>
                <w:szCs w:val="24"/>
              </w:rPr>
            </w:pPr>
          </w:p>
        </w:tc>
        <w:tc>
          <w:tcPr>
            <w:tcW w:w="3057" w:type="dxa"/>
            <w:vMerge w:val="restart"/>
          </w:tcPr>
          <w:p w14:paraId="2606499B" w14:textId="77777777" w:rsidR="00F47CF0" w:rsidRPr="006A0A57" w:rsidRDefault="00F47CF0" w:rsidP="008F02D2">
            <w:pPr>
              <w:jc w:val="both"/>
              <w:rPr>
                <w:rFonts w:ascii="Times New Roman" w:hAnsi="Times New Roman" w:cs="Times New Roman"/>
                <w:sz w:val="24"/>
                <w:szCs w:val="24"/>
              </w:rPr>
            </w:pPr>
            <w:r w:rsidRPr="006A0A57">
              <w:rPr>
                <w:rFonts w:ascii="Times New Roman" w:hAnsi="Times New Roman" w:cs="Times New Roman"/>
                <w:sz w:val="24"/>
                <w:szCs w:val="24"/>
              </w:rPr>
              <w:t xml:space="preserve">2.5.2 Използване на съвременните технологии и иновации за изграждане на </w:t>
            </w:r>
          </w:p>
          <w:p w14:paraId="5A4280F2" w14:textId="77777777" w:rsidR="00F47CF0" w:rsidRPr="006A0A57" w:rsidRDefault="00F47CF0" w:rsidP="008F02D2">
            <w:pPr>
              <w:pStyle w:val="Default"/>
              <w:jc w:val="both"/>
              <w:rPr>
                <w:rFonts w:ascii="Times New Roman" w:hAnsi="Times New Roman" w:cs="Times New Roman"/>
              </w:rPr>
            </w:pPr>
            <w:r w:rsidRPr="006A0A57">
              <w:rPr>
                <w:rFonts w:ascii="Times New Roman" w:hAnsi="Times New Roman" w:cs="Times New Roman"/>
              </w:rPr>
              <w:t xml:space="preserve">ефективна система за ранно предупреждение на населението и органите на изпълнителната власт. </w:t>
            </w:r>
          </w:p>
          <w:p w14:paraId="4459A240" w14:textId="77777777" w:rsidR="00F47CF0" w:rsidRPr="006A0A57" w:rsidRDefault="00F47CF0" w:rsidP="008F02D2">
            <w:pPr>
              <w:pStyle w:val="Default"/>
              <w:jc w:val="both"/>
              <w:rPr>
                <w:rFonts w:ascii="Times New Roman" w:hAnsi="Times New Roman" w:cs="Times New Roman"/>
                <w:sz w:val="20"/>
                <w:szCs w:val="20"/>
              </w:rPr>
            </w:pPr>
          </w:p>
          <w:p w14:paraId="3DB23F07" w14:textId="77777777" w:rsidR="00F47CF0" w:rsidRPr="006A0A57" w:rsidRDefault="00F47CF0" w:rsidP="008F02D2">
            <w:pPr>
              <w:jc w:val="both"/>
              <w:rPr>
                <w:rFonts w:ascii="Times New Roman" w:hAnsi="Times New Roman" w:cs="Times New Roman"/>
                <w:sz w:val="24"/>
                <w:szCs w:val="24"/>
              </w:rPr>
            </w:pPr>
          </w:p>
        </w:tc>
        <w:tc>
          <w:tcPr>
            <w:tcW w:w="3401" w:type="dxa"/>
          </w:tcPr>
          <w:p w14:paraId="7376184F" w14:textId="77777777" w:rsidR="00F47CF0" w:rsidRDefault="00F47CF0" w:rsidP="008F02D2">
            <w:pPr>
              <w:pStyle w:val="Default"/>
              <w:jc w:val="both"/>
              <w:rPr>
                <w:rFonts w:ascii="Times New Roman" w:hAnsi="Times New Roman" w:cs="Times New Roman"/>
                <w:w w:val="105"/>
              </w:rPr>
            </w:pPr>
            <w:r w:rsidRPr="006A0A57">
              <w:rPr>
                <w:rFonts w:ascii="Times New Roman" w:hAnsi="Times New Roman" w:cs="Times New Roman"/>
              </w:rPr>
              <w:t xml:space="preserve">2.5.2.1 </w:t>
            </w:r>
            <w:r w:rsidRPr="006A0A57">
              <w:rPr>
                <w:rFonts w:ascii="Times New Roman" w:hAnsi="Times New Roman" w:cs="Times New Roman"/>
                <w:w w:val="105"/>
              </w:rPr>
              <w:t xml:space="preserve">Разширяване на обхвата на системата за ранно предупреждение и оповестяване на населението на областно ниво </w:t>
            </w:r>
            <w:r w:rsidRPr="006A0A57">
              <w:rPr>
                <w:rFonts w:ascii="Times New Roman" w:hAnsi="Times New Roman" w:cs="Times New Roman"/>
                <w:w w:val="105"/>
                <w:lang w:val="en-US"/>
              </w:rPr>
              <w:t>(NUTS 3)</w:t>
            </w:r>
            <w:r w:rsidRPr="006A0A57">
              <w:rPr>
                <w:rFonts w:ascii="Times New Roman" w:hAnsi="Times New Roman" w:cs="Times New Roman"/>
                <w:w w:val="105"/>
              </w:rPr>
              <w:t xml:space="preserve"> на територията на област Габрово по програма „Околна среда“ 2021-2027 г.</w:t>
            </w:r>
          </w:p>
          <w:p w14:paraId="0721E48A" w14:textId="299DC190" w:rsidR="006A0A57" w:rsidRPr="006A0A57" w:rsidRDefault="006A0A57" w:rsidP="008F02D2">
            <w:pPr>
              <w:pStyle w:val="Default"/>
              <w:jc w:val="both"/>
              <w:rPr>
                <w:rFonts w:ascii="Times New Roman" w:hAnsi="Times New Roman" w:cs="Times New Roman"/>
              </w:rPr>
            </w:pPr>
          </w:p>
        </w:tc>
        <w:tc>
          <w:tcPr>
            <w:tcW w:w="3401" w:type="dxa"/>
          </w:tcPr>
          <w:p w14:paraId="3A493A68" w14:textId="7D8ED0BE" w:rsidR="00F47CF0" w:rsidRPr="006A0A57" w:rsidRDefault="00F47CF0" w:rsidP="008F02D2">
            <w:pPr>
              <w:pStyle w:val="Default"/>
              <w:jc w:val="both"/>
              <w:rPr>
                <w:rFonts w:ascii="Times New Roman" w:hAnsi="Times New Roman" w:cs="Times New Roman"/>
                <w:color w:val="auto"/>
              </w:rPr>
            </w:pPr>
            <w:r w:rsidRPr="006A0A57">
              <w:rPr>
                <w:rFonts w:ascii="Times New Roman" w:hAnsi="Times New Roman" w:cs="Times New Roman"/>
                <w:color w:val="auto"/>
              </w:rPr>
              <w:t xml:space="preserve">2.5.2.1.1 Финансиране и </w:t>
            </w:r>
            <w:r w:rsidR="00A24AAD" w:rsidRPr="006A0A57">
              <w:rPr>
                <w:rFonts w:ascii="Times New Roman" w:hAnsi="Times New Roman" w:cs="Times New Roman"/>
                <w:color w:val="auto"/>
              </w:rPr>
              <w:t>разширяване на обхвата на</w:t>
            </w:r>
            <w:r w:rsidRPr="006A0A57">
              <w:rPr>
                <w:rFonts w:ascii="Times New Roman" w:hAnsi="Times New Roman" w:cs="Times New Roman"/>
                <w:color w:val="auto"/>
              </w:rPr>
              <w:t xml:space="preserve"> система</w:t>
            </w:r>
            <w:r w:rsidR="00A24AAD" w:rsidRPr="006A0A57">
              <w:rPr>
                <w:rFonts w:ascii="Times New Roman" w:hAnsi="Times New Roman" w:cs="Times New Roman"/>
                <w:color w:val="auto"/>
              </w:rPr>
              <w:t>та</w:t>
            </w:r>
            <w:r w:rsidRPr="006A0A57">
              <w:rPr>
                <w:rFonts w:ascii="Times New Roman" w:hAnsi="Times New Roman" w:cs="Times New Roman"/>
                <w:color w:val="auto"/>
              </w:rPr>
              <w:t xml:space="preserve"> за ранно предупреждение при бедствия, особено в малките населени места</w:t>
            </w:r>
            <w:r w:rsidR="00A24AAD" w:rsidRPr="006A0A57">
              <w:rPr>
                <w:rFonts w:ascii="Times New Roman" w:hAnsi="Times New Roman" w:cs="Times New Roman"/>
                <w:color w:val="auto"/>
              </w:rPr>
              <w:t>.</w:t>
            </w:r>
          </w:p>
          <w:p w14:paraId="26526B12" w14:textId="77777777" w:rsidR="00F47CF0" w:rsidRPr="006A0A57" w:rsidRDefault="00F47CF0" w:rsidP="008F02D2">
            <w:pPr>
              <w:pStyle w:val="Default"/>
              <w:jc w:val="both"/>
              <w:rPr>
                <w:rFonts w:ascii="Times New Roman" w:hAnsi="Times New Roman" w:cs="Times New Roman"/>
                <w:color w:val="auto"/>
              </w:rPr>
            </w:pPr>
            <w:r w:rsidRPr="006A0A57">
              <w:rPr>
                <w:rFonts w:ascii="Times New Roman" w:hAnsi="Times New Roman" w:cs="Times New Roman"/>
                <w:color w:val="auto"/>
              </w:rPr>
              <w:t xml:space="preserve"> </w:t>
            </w:r>
          </w:p>
          <w:p w14:paraId="42E2495C" w14:textId="77777777" w:rsidR="00F47CF0" w:rsidRPr="006A0A57" w:rsidRDefault="00F47CF0" w:rsidP="008F02D2">
            <w:pPr>
              <w:pStyle w:val="Default"/>
              <w:jc w:val="both"/>
              <w:rPr>
                <w:rFonts w:ascii="Times New Roman" w:hAnsi="Times New Roman" w:cs="Times New Roman"/>
              </w:rPr>
            </w:pPr>
          </w:p>
        </w:tc>
        <w:tc>
          <w:tcPr>
            <w:tcW w:w="1846" w:type="dxa"/>
          </w:tcPr>
          <w:p w14:paraId="0B59EDF8" w14:textId="77777777" w:rsidR="00A24AAD" w:rsidRPr="006A0A57" w:rsidRDefault="00A24AAD" w:rsidP="00A24AAD">
            <w:pPr>
              <w:pStyle w:val="Default"/>
              <w:jc w:val="both"/>
              <w:rPr>
                <w:rFonts w:ascii="Times New Roman" w:hAnsi="Times New Roman" w:cs="Times New Roman"/>
              </w:rPr>
            </w:pPr>
            <w:r w:rsidRPr="006A0A57">
              <w:rPr>
                <w:rFonts w:ascii="Times New Roman" w:hAnsi="Times New Roman" w:cs="Times New Roman"/>
              </w:rPr>
              <w:t>Кмет</w:t>
            </w:r>
          </w:p>
          <w:p w14:paraId="3D858A83" w14:textId="128B76D1" w:rsidR="00A24AAD" w:rsidRPr="006A0A57" w:rsidRDefault="00A24AAD" w:rsidP="00A24AAD">
            <w:pPr>
              <w:pStyle w:val="Default"/>
              <w:jc w:val="both"/>
              <w:rPr>
                <w:rFonts w:ascii="Times New Roman" w:hAnsi="Times New Roman" w:cs="Times New Roman"/>
              </w:rPr>
            </w:pPr>
            <w:r w:rsidRPr="006A0A57">
              <w:rPr>
                <w:rFonts w:ascii="Times New Roman" w:hAnsi="Times New Roman" w:cs="Times New Roman"/>
              </w:rPr>
              <w:t>ОД МВР</w:t>
            </w:r>
          </w:p>
          <w:p w14:paraId="7460AEAC" w14:textId="2038558B" w:rsidR="00F47CF0" w:rsidRPr="006A0A57" w:rsidRDefault="00A24AAD" w:rsidP="00A24AAD">
            <w:pPr>
              <w:pStyle w:val="Default"/>
              <w:jc w:val="both"/>
              <w:rPr>
                <w:rFonts w:ascii="Times New Roman" w:hAnsi="Times New Roman" w:cs="Times New Roman"/>
              </w:rPr>
            </w:pPr>
            <w:r w:rsidRPr="006A0A57">
              <w:rPr>
                <w:rFonts w:ascii="Times New Roman" w:hAnsi="Times New Roman" w:cs="Times New Roman"/>
              </w:rPr>
              <w:t xml:space="preserve">РД ПБЗН </w:t>
            </w:r>
          </w:p>
        </w:tc>
      </w:tr>
      <w:tr w:rsidR="00F47CF0" w14:paraId="111AFCEA" w14:textId="77777777" w:rsidTr="006A0A57">
        <w:trPr>
          <w:trHeight w:val="1827"/>
        </w:trPr>
        <w:tc>
          <w:tcPr>
            <w:tcW w:w="2607" w:type="dxa"/>
            <w:vMerge/>
          </w:tcPr>
          <w:p w14:paraId="47C6EE50" w14:textId="77777777" w:rsidR="00F47CF0" w:rsidRPr="006A0A57" w:rsidRDefault="00F47CF0" w:rsidP="008F02D2">
            <w:pPr>
              <w:jc w:val="both"/>
              <w:rPr>
                <w:rFonts w:ascii="Times New Roman" w:hAnsi="Times New Roman" w:cs="Times New Roman"/>
                <w:sz w:val="24"/>
                <w:szCs w:val="24"/>
              </w:rPr>
            </w:pPr>
          </w:p>
        </w:tc>
        <w:tc>
          <w:tcPr>
            <w:tcW w:w="3057" w:type="dxa"/>
            <w:vMerge/>
          </w:tcPr>
          <w:p w14:paraId="35B13C0B" w14:textId="77777777" w:rsidR="00F47CF0" w:rsidRPr="006A0A57" w:rsidRDefault="00F47CF0" w:rsidP="008F02D2">
            <w:pPr>
              <w:jc w:val="both"/>
              <w:rPr>
                <w:rFonts w:ascii="Times New Roman" w:hAnsi="Times New Roman" w:cs="Times New Roman"/>
                <w:sz w:val="24"/>
                <w:szCs w:val="24"/>
              </w:rPr>
            </w:pPr>
          </w:p>
        </w:tc>
        <w:tc>
          <w:tcPr>
            <w:tcW w:w="3401" w:type="dxa"/>
          </w:tcPr>
          <w:p w14:paraId="6B5948B0" w14:textId="77777777" w:rsidR="00F47CF0" w:rsidRPr="006A0A57" w:rsidRDefault="00F47CF0" w:rsidP="008F02D2">
            <w:pPr>
              <w:pStyle w:val="Default"/>
              <w:jc w:val="both"/>
              <w:rPr>
                <w:rFonts w:ascii="Times New Roman" w:hAnsi="Times New Roman" w:cs="Times New Roman"/>
              </w:rPr>
            </w:pPr>
            <w:r w:rsidRPr="006A0A57">
              <w:rPr>
                <w:rFonts w:ascii="Times New Roman" w:hAnsi="Times New Roman" w:cs="Times New Roman"/>
              </w:rPr>
              <w:t xml:space="preserve">2.5.2.2 Провеждане на тренировка по оповестяване на страната за опасност от въздушно нападение с реално задействане на </w:t>
            </w:r>
            <w:proofErr w:type="spellStart"/>
            <w:r w:rsidRPr="006A0A57">
              <w:rPr>
                <w:rFonts w:ascii="Times New Roman" w:hAnsi="Times New Roman" w:cs="Times New Roman"/>
              </w:rPr>
              <w:t>сиренната</w:t>
            </w:r>
            <w:proofErr w:type="spellEnd"/>
            <w:r w:rsidRPr="006A0A57">
              <w:rPr>
                <w:rFonts w:ascii="Times New Roman" w:hAnsi="Times New Roman" w:cs="Times New Roman"/>
              </w:rPr>
              <w:t xml:space="preserve"> система</w:t>
            </w:r>
          </w:p>
        </w:tc>
        <w:tc>
          <w:tcPr>
            <w:tcW w:w="3401" w:type="dxa"/>
          </w:tcPr>
          <w:p w14:paraId="5B4667D8" w14:textId="77777777" w:rsidR="00F47CF0" w:rsidRPr="006A0A57" w:rsidRDefault="00F47CF0" w:rsidP="008F02D2">
            <w:pPr>
              <w:pStyle w:val="Default"/>
              <w:jc w:val="both"/>
              <w:rPr>
                <w:rFonts w:ascii="Times New Roman" w:hAnsi="Times New Roman" w:cs="Times New Roman"/>
              </w:rPr>
            </w:pPr>
            <w:r w:rsidRPr="006A0A57">
              <w:rPr>
                <w:rFonts w:ascii="Times New Roman" w:hAnsi="Times New Roman" w:cs="Times New Roman"/>
              </w:rPr>
              <w:t xml:space="preserve">2.5.2.2.1 Провеждане на тренировка по оповестяване на страната за опасност от въздушно нападение с реално задействане на </w:t>
            </w:r>
            <w:proofErr w:type="spellStart"/>
            <w:r w:rsidRPr="006A0A57">
              <w:rPr>
                <w:rFonts w:ascii="Times New Roman" w:hAnsi="Times New Roman" w:cs="Times New Roman"/>
              </w:rPr>
              <w:t>сиренната</w:t>
            </w:r>
            <w:proofErr w:type="spellEnd"/>
            <w:r w:rsidRPr="006A0A57">
              <w:rPr>
                <w:rFonts w:ascii="Times New Roman" w:hAnsi="Times New Roman" w:cs="Times New Roman"/>
              </w:rPr>
              <w:t xml:space="preserve"> система</w:t>
            </w:r>
          </w:p>
        </w:tc>
        <w:tc>
          <w:tcPr>
            <w:tcW w:w="1846" w:type="dxa"/>
          </w:tcPr>
          <w:p w14:paraId="370AB67E" w14:textId="77777777" w:rsidR="00F47CF0" w:rsidRPr="006A0A57" w:rsidRDefault="00F47CF0" w:rsidP="008F02D2">
            <w:pPr>
              <w:pStyle w:val="Default"/>
              <w:jc w:val="both"/>
              <w:rPr>
                <w:rFonts w:ascii="Times New Roman" w:hAnsi="Times New Roman" w:cs="Times New Roman"/>
              </w:rPr>
            </w:pPr>
            <w:r w:rsidRPr="006A0A57">
              <w:rPr>
                <w:rFonts w:ascii="Times New Roman" w:hAnsi="Times New Roman" w:cs="Times New Roman"/>
              </w:rPr>
              <w:t>ОД МВР</w:t>
            </w:r>
          </w:p>
          <w:p w14:paraId="3107BE44" w14:textId="77777777" w:rsidR="00F47CF0" w:rsidRPr="006A0A57" w:rsidRDefault="00F47CF0" w:rsidP="008F02D2">
            <w:pPr>
              <w:pStyle w:val="Default"/>
              <w:jc w:val="both"/>
              <w:rPr>
                <w:rFonts w:ascii="Times New Roman" w:hAnsi="Times New Roman" w:cs="Times New Roman"/>
              </w:rPr>
            </w:pPr>
            <w:r w:rsidRPr="006A0A57">
              <w:rPr>
                <w:rFonts w:ascii="Times New Roman" w:hAnsi="Times New Roman" w:cs="Times New Roman"/>
              </w:rPr>
              <w:t>РД ПБЗН</w:t>
            </w:r>
          </w:p>
        </w:tc>
      </w:tr>
      <w:tr w:rsidR="00F47CF0" w14:paraId="166FC123" w14:textId="77777777" w:rsidTr="006A0A57">
        <w:trPr>
          <w:trHeight w:val="1554"/>
        </w:trPr>
        <w:tc>
          <w:tcPr>
            <w:tcW w:w="2607" w:type="dxa"/>
            <w:vMerge/>
          </w:tcPr>
          <w:p w14:paraId="5365580D" w14:textId="77777777" w:rsidR="00F47CF0" w:rsidRPr="006A0A57" w:rsidRDefault="00F47CF0" w:rsidP="008F02D2">
            <w:pPr>
              <w:jc w:val="both"/>
              <w:rPr>
                <w:rFonts w:ascii="Times New Roman" w:hAnsi="Times New Roman" w:cs="Times New Roman"/>
                <w:sz w:val="24"/>
                <w:szCs w:val="24"/>
              </w:rPr>
            </w:pPr>
          </w:p>
        </w:tc>
        <w:tc>
          <w:tcPr>
            <w:tcW w:w="3057" w:type="dxa"/>
            <w:vMerge/>
          </w:tcPr>
          <w:p w14:paraId="71EFC9A7" w14:textId="77777777" w:rsidR="00F47CF0" w:rsidRPr="006A0A57" w:rsidRDefault="00F47CF0" w:rsidP="008F02D2">
            <w:pPr>
              <w:jc w:val="both"/>
              <w:rPr>
                <w:rFonts w:ascii="Times New Roman" w:hAnsi="Times New Roman" w:cs="Times New Roman"/>
                <w:sz w:val="24"/>
                <w:szCs w:val="24"/>
              </w:rPr>
            </w:pPr>
          </w:p>
        </w:tc>
        <w:tc>
          <w:tcPr>
            <w:tcW w:w="3401" w:type="dxa"/>
          </w:tcPr>
          <w:p w14:paraId="17181131" w14:textId="77777777" w:rsidR="00F47CF0" w:rsidRPr="006A0A57" w:rsidRDefault="00F47CF0" w:rsidP="008F02D2">
            <w:pPr>
              <w:pStyle w:val="Default"/>
              <w:jc w:val="both"/>
              <w:rPr>
                <w:rFonts w:ascii="Times New Roman" w:hAnsi="Times New Roman" w:cs="Times New Roman"/>
              </w:rPr>
            </w:pPr>
            <w:r w:rsidRPr="006A0A57">
              <w:rPr>
                <w:rFonts w:ascii="Times New Roman" w:hAnsi="Times New Roman" w:cs="Times New Roman"/>
              </w:rPr>
              <w:t>2.5.2.3 Провеждане на тренировки на органите на изпълнителната власт и съставните части на ЕСС чрез СРПОБ</w:t>
            </w:r>
          </w:p>
        </w:tc>
        <w:tc>
          <w:tcPr>
            <w:tcW w:w="3401" w:type="dxa"/>
          </w:tcPr>
          <w:p w14:paraId="115852A8" w14:textId="77777777" w:rsidR="00F47CF0" w:rsidRPr="006A0A57" w:rsidRDefault="00F47CF0" w:rsidP="008F02D2">
            <w:pPr>
              <w:pStyle w:val="Default"/>
              <w:jc w:val="both"/>
              <w:rPr>
                <w:rFonts w:ascii="Times New Roman" w:hAnsi="Times New Roman" w:cs="Times New Roman"/>
              </w:rPr>
            </w:pPr>
          </w:p>
        </w:tc>
        <w:tc>
          <w:tcPr>
            <w:tcW w:w="1846" w:type="dxa"/>
          </w:tcPr>
          <w:p w14:paraId="04679FF2" w14:textId="77777777" w:rsidR="00F47CF0" w:rsidRPr="006A0A57" w:rsidRDefault="00F47CF0" w:rsidP="008F02D2">
            <w:pPr>
              <w:pStyle w:val="Default"/>
              <w:jc w:val="both"/>
              <w:rPr>
                <w:rFonts w:ascii="Times New Roman" w:hAnsi="Times New Roman" w:cs="Times New Roman"/>
              </w:rPr>
            </w:pPr>
          </w:p>
        </w:tc>
      </w:tr>
      <w:tr w:rsidR="008F02D2" w14:paraId="6A5DC82F" w14:textId="77777777" w:rsidTr="00260DA5">
        <w:trPr>
          <w:trHeight w:val="1258"/>
        </w:trPr>
        <w:tc>
          <w:tcPr>
            <w:tcW w:w="2607" w:type="dxa"/>
          </w:tcPr>
          <w:p w14:paraId="5851145C" w14:textId="77777777" w:rsidR="008F02D2" w:rsidRPr="006A0A57" w:rsidRDefault="008F02D2" w:rsidP="008F02D2">
            <w:pPr>
              <w:jc w:val="both"/>
              <w:rPr>
                <w:rFonts w:ascii="Times New Roman" w:hAnsi="Times New Roman" w:cs="Times New Roman"/>
                <w:sz w:val="24"/>
                <w:szCs w:val="24"/>
              </w:rPr>
            </w:pPr>
            <w:r w:rsidRPr="006A0A57">
              <w:rPr>
                <w:rFonts w:ascii="Times New Roman" w:hAnsi="Times New Roman" w:cs="Times New Roman"/>
                <w:sz w:val="24"/>
                <w:szCs w:val="24"/>
              </w:rPr>
              <w:t xml:space="preserve">2.6 Ефективно възстановяване след бедствия при задължително спазване на принципа „да изградим отново, но по-добре“. </w:t>
            </w:r>
          </w:p>
          <w:p w14:paraId="3986F38D" w14:textId="77777777" w:rsidR="008F02D2" w:rsidRPr="006A0A57" w:rsidRDefault="008F02D2" w:rsidP="008F02D2">
            <w:pPr>
              <w:jc w:val="both"/>
              <w:rPr>
                <w:rFonts w:ascii="Times New Roman" w:hAnsi="Times New Roman" w:cs="Times New Roman"/>
                <w:sz w:val="24"/>
                <w:szCs w:val="24"/>
              </w:rPr>
            </w:pPr>
          </w:p>
        </w:tc>
        <w:tc>
          <w:tcPr>
            <w:tcW w:w="3057" w:type="dxa"/>
          </w:tcPr>
          <w:p w14:paraId="093A31CE" w14:textId="53584410" w:rsidR="008F02D2" w:rsidRPr="006A0A57" w:rsidRDefault="008F02D2" w:rsidP="008F02D2">
            <w:pPr>
              <w:jc w:val="both"/>
              <w:rPr>
                <w:rFonts w:ascii="Times New Roman" w:hAnsi="Times New Roman" w:cs="Times New Roman"/>
                <w:sz w:val="24"/>
                <w:szCs w:val="24"/>
              </w:rPr>
            </w:pPr>
            <w:r w:rsidRPr="006A0A57">
              <w:rPr>
                <w:rFonts w:ascii="Times New Roman" w:hAnsi="Times New Roman" w:cs="Times New Roman"/>
                <w:sz w:val="24"/>
                <w:szCs w:val="24"/>
              </w:rPr>
              <w:t>2.6.1 Въвеждане на планиране на възстановяването след бедствия при спазване на принципа „</w:t>
            </w:r>
            <w:r w:rsidR="00A24AAD" w:rsidRPr="006A0A57">
              <w:rPr>
                <w:rFonts w:ascii="Times New Roman" w:hAnsi="Times New Roman" w:cs="Times New Roman"/>
                <w:sz w:val="24"/>
                <w:szCs w:val="24"/>
              </w:rPr>
              <w:t>д</w:t>
            </w:r>
            <w:r w:rsidRPr="006A0A57">
              <w:rPr>
                <w:rFonts w:ascii="Times New Roman" w:hAnsi="Times New Roman" w:cs="Times New Roman"/>
                <w:sz w:val="24"/>
                <w:szCs w:val="24"/>
              </w:rPr>
              <w:t xml:space="preserve">а изградим отново, но по-добре“. </w:t>
            </w:r>
          </w:p>
          <w:p w14:paraId="18956D8D" w14:textId="77777777" w:rsidR="008F02D2" w:rsidRPr="006A0A57" w:rsidRDefault="008F02D2" w:rsidP="008F02D2">
            <w:pPr>
              <w:jc w:val="both"/>
              <w:rPr>
                <w:rFonts w:ascii="Times New Roman" w:hAnsi="Times New Roman" w:cs="Times New Roman"/>
                <w:sz w:val="24"/>
                <w:szCs w:val="24"/>
              </w:rPr>
            </w:pPr>
          </w:p>
        </w:tc>
        <w:tc>
          <w:tcPr>
            <w:tcW w:w="3401" w:type="dxa"/>
          </w:tcPr>
          <w:p w14:paraId="3798792A" w14:textId="0C81FD34" w:rsidR="008F02D2" w:rsidRPr="006A0A57" w:rsidRDefault="005164BD" w:rsidP="008F02D2">
            <w:pPr>
              <w:pStyle w:val="Default"/>
              <w:jc w:val="both"/>
              <w:rPr>
                <w:rFonts w:ascii="Times New Roman" w:hAnsi="Times New Roman" w:cs="Times New Roman"/>
              </w:rPr>
            </w:pPr>
            <w:r w:rsidRPr="006A0A57">
              <w:rPr>
                <w:rFonts w:ascii="Times New Roman" w:hAnsi="Times New Roman" w:cs="Times New Roman"/>
              </w:rPr>
              <w:t>2.6.1.1 Засилване ролята на контролните органи при извършване на възстановителни дейности след бедствия при спазване на принципа „</w:t>
            </w:r>
            <w:r w:rsidR="00A24AAD" w:rsidRPr="006A0A57">
              <w:rPr>
                <w:rFonts w:ascii="Times New Roman" w:hAnsi="Times New Roman" w:cs="Times New Roman"/>
              </w:rPr>
              <w:t>д</w:t>
            </w:r>
            <w:r w:rsidRPr="006A0A57">
              <w:rPr>
                <w:rFonts w:ascii="Times New Roman" w:hAnsi="Times New Roman" w:cs="Times New Roman"/>
              </w:rPr>
              <w:t>а изградим отново, но по-доб</w:t>
            </w:r>
            <w:r w:rsidR="00E645B8" w:rsidRPr="006A0A57">
              <w:rPr>
                <w:rFonts w:ascii="Times New Roman" w:hAnsi="Times New Roman" w:cs="Times New Roman"/>
              </w:rPr>
              <w:t>ре“, с цел коректно финансиране</w:t>
            </w:r>
          </w:p>
        </w:tc>
        <w:tc>
          <w:tcPr>
            <w:tcW w:w="3401" w:type="dxa"/>
          </w:tcPr>
          <w:p w14:paraId="6F6D09E9" w14:textId="06FCEB23" w:rsidR="008F02D2" w:rsidRPr="006A0A57" w:rsidRDefault="008F02D2" w:rsidP="008F02D2">
            <w:pPr>
              <w:pStyle w:val="Default"/>
              <w:jc w:val="both"/>
              <w:rPr>
                <w:rFonts w:ascii="Times New Roman" w:hAnsi="Times New Roman" w:cs="Times New Roman"/>
              </w:rPr>
            </w:pPr>
            <w:r w:rsidRPr="006A0A57">
              <w:rPr>
                <w:rFonts w:ascii="Times New Roman" w:hAnsi="Times New Roman" w:cs="Times New Roman"/>
              </w:rPr>
              <w:t>2.6.1.1</w:t>
            </w:r>
            <w:r w:rsidR="005164BD" w:rsidRPr="006A0A57">
              <w:rPr>
                <w:rFonts w:ascii="Times New Roman" w:hAnsi="Times New Roman" w:cs="Times New Roman"/>
              </w:rPr>
              <w:t>.1</w:t>
            </w:r>
            <w:r w:rsidRPr="006A0A57">
              <w:rPr>
                <w:rFonts w:ascii="Times New Roman" w:hAnsi="Times New Roman" w:cs="Times New Roman"/>
              </w:rPr>
              <w:t xml:space="preserve"> Въвеждане на планиране и засилване ролята на контролните органи при финансиране и извършване на възстановителни дейности след бедствия, с цел спазване на принципа „</w:t>
            </w:r>
            <w:r w:rsidR="00A24AAD" w:rsidRPr="006A0A57">
              <w:rPr>
                <w:rFonts w:ascii="Times New Roman" w:hAnsi="Times New Roman" w:cs="Times New Roman"/>
              </w:rPr>
              <w:t>д</w:t>
            </w:r>
            <w:r w:rsidR="00E645B8" w:rsidRPr="006A0A57">
              <w:rPr>
                <w:rFonts w:ascii="Times New Roman" w:hAnsi="Times New Roman" w:cs="Times New Roman"/>
              </w:rPr>
              <w:t>а изградим отново, но по-добре“</w:t>
            </w:r>
            <w:r w:rsidRPr="006A0A57">
              <w:rPr>
                <w:rFonts w:ascii="Times New Roman" w:hAnsi="Times New Roman" w:cs="Times New Roman"/>
              </w:rPr>
              <w:t xml:space="preserve"> </w:t>
            </w:r>
          </w:p>
          <w:p w14:paraId="45221EB0" w14:textId="77777777" w:rsidR="008F02D2" w:rsidRPr="006A0A57" w:rsidRDefault="008F02D2" w:rsidP="008F02D2">
            <w:pPr>
              <w:pStyle w:val="Default"/>
              <w:jc w:val="both"/>
              <w:rPr>
                <w:rFonts w:ascii="Times New Roman" w:hAnsi="Times New Roman" w:cs="Times New Roman"/>
              </w:rPr>
            </w:pPr>
          </w:p>
        </w:tc>
        <w:tc>
          <w:tcPr>
            <w:tcW w:w="1846" w:type="dxa"/>
          </w:tcPr>
          <w:p w14:paraId="49002745" w14:textId="77777777" w:rsidR="008F02D2" w:rsidRPr="006A0A57" w:rsidRDefault="008F02D2" w:rsidP="008F02D2">
            <w:pPr>
              <w:pStyle w:val="Default"/>
              <w:jc w:val="both"/>
              <w:rPr>
                <w:rFonts w:ascii="Times New Roman" w:hAnsi="Times New Roman" w:cs="Times New Roman"/>
                <w:sz w:val="20"/>
                <w:szCs w:val="20"/>
              </w:rPr>
            </w:pPr>
            <w:r w:rsidRPr="006A0A57">
              <w:rPr>
                <w:rFonts w:ascii="Times New Roman" w:hAnsi="Times New Roman" w:cs="Times New Roman"/>
              </w:rPr>
              <w:t>Общински съвет за намаляване на риска от бедствия</w:t>
            </w:r>
          </w:p>
          <w:p w14:paraId="25EF5A09" w14:textId="77777777" w:rsidR="008F02D2" w:rsidRPr="006A0A57" w:rsidRDefault="008F02D2" w:rsidP="008F02D2">
            <w:pPr>
              <w:pStyle w:val="Default"/>
              <w:jc w:val="both"/>
              <w:rPr>
                <w:rFonts w:ascii="Times New Roman" w:hAnsi="Times New Roman" w:cs="Times New Roman"/>
              </w:rPr>
            </w:pPr>
          </w:p>
        </w:tc>
      </w:tr>
      <w:tr w:rsidR="008F02D2" w14:paraId="6333E816" w14:textId="77777777" w:rsidTr="00260DA5">
        <w:trPr>
          <w:trHeight w:val="1258"/>
        </w:trPr>
        <w:tc>
          <w:tcPr>
            <w:tcW w:w="2607" w:type="dxa"/>
            <w:vMerge w:val="restart"/>
          </w:tcPr>
          <w:p w14:paraId="2AD5A6C4" w14:textId="77777777" w:rsidR="008F02D2" w:rsidRPr="006A0A57" w:rsidRDefault="008F02D2" w:rsidP="008F02D2">
            <w:pPr>
              <w:jc w:val="both"/>
              <w:rPr>
                <w:rFonts w:ascii="Times New Roman" w:hAnsi="Times New Roman" w:cs="Times New Roman"/>
                <w:sz w:val="24"/>
                <w:szCs w:val="24"/>
              </w:rPr>
            </w:pPr>
            <w:r w:rsidRPr="006A0A57">
              <w:rPr>
                <w:rFonts w:ascii="Times New Roman" w:hAnsi="Times New Roman" w:cs="Times New Roman"/>
                <w:sz w:val="24"/>
                <w:szCs w:val="24"/>
              </w:rPr>
              <w:t xml:space="preserve">3.1. Въвеждане на механизми за осигуряване на свързаност между отделните сектори по отношение на намаляването на риска от бедствия </w:t>
            </w:r>
          </w:p>
          <w:p w14:paraId="616B720F" w14:textId="77777777" w:rsidR="008F02D2" w:rsidRPr="006A0A57" w:rsidRDefault="008F02D2" w:rsidP="008F02D2">
            <w:pPr>
              <w:jc w:val="both"/>
              <w:rPr>
                <w:rFonts w:ascii="Times New Roman" w:hAnsi="Times New Roman" w:cs="Times New Roman"/>
                <w:sz w:val="24"/>
                <w:szCs w:val="24"/>
              </w:rPr>
            </w:pPr>
          </w:p>
        </w:tc>
        <w:tc>
          <w:tcPr>
            <w:tcW w:w="3057" w:type="dxa"/>
          </w:tcPr>
          <w:p w14:paraId="7203A6E0" w14:textId="77777777" w:rsidR="008F02D2" w:rsidRPr="006A0A57" w:rsidRDefault="008F02D2" w:rsidP="008F02D2">
            <w:pPr>
              <w:jc w:val="both"/>
              <w:rPr>
                <w:rFonts w:ascii="Times New Roman" w:hAnsi="Times New Roman" w:cs="Times New Roman"/>
                <w:sz w:val="24"/>
                <w:szCs w:val="24"/>
              </w:rPr>
            </w:pPr>
            <w:r w:rsidRPr="006A0A57">
              <w:rPr>
                <w:rFonts w:ascii="Times New Roman" w:hAnsi="Times New Roman" w:cs="Times New Roman"/>
                <w:sz w:val="24"/>
                <w:szCs w:val="24"/>
              </w:rPr>
              <w:t xml:space="preserve">3.1.1 Изготвяне на доклади с приоритетните дейности за намаляване на риска от бедствия, за които е необходимо финансиране. </w:t>
            </w:r>
          </w:p>
          <w:p w14:paraId="1125E221" w14:textId="77777777" w:rsidR="008F02D2" w:rsidRPr="006A0A57" w:rsidRDefault="008F02D2" w:rsidP="008F02D2">
            <w:pPr>
              <w:jc w:val="both"/>
              <w:rPr>
                <w:rFonts w:ascii="Times New Roman" w:hAnsi="Times New Roman" w:cs="Times New Roman"/>
                <w:sz w:val="24"/>
                <w:szCs w:val="24"/>
              </w:rPr>
            </w:pPr>
          </w:p>
        </w:tc>
        <w:tc>
          <w:tcPr>
            <w:tcW w:w="3401" w:type="dxa"/>
          </w:tcPr>
          <w:p w14:paraId="569797D5" w14:textId="77777777" w:rsidR="00E645B8" w:rsidRDefault="005164BD" w:rsidP="008F02D2">
            <w:pPr>
              <w:pStyle w:val="Default"/>
              <w:jc w:val="both"/>
              <w:rPr>
                <w:rFonts w:ascii="Times New Roman" w:hAnsi="Times New Roman" w:cs="Times New Roman"/>
                <w:spacing w:val="-1"/>
                <w:w w:val="105"/>
              </w:rPr>
            </w:pPr>
            <w:r w:rsidRPr="006A0A57">
              <w:rPr>
                <w:rFonts w:ascii="Times New Roman" w:hAnsi="Times New Roman" w:cs="Times New Roman"/>
              </w:rPr>
              <w:t>3.1.1.1</w:t>
            </w:r>
            <w:r w:rsidRPr="006A0A57">
              <w:rPr>
                <w:rFonts w:ascii="Times New Roman" w:hAnsi="Times New Roman" w:cs="Times New Roman"/>
                <w:sz w:val="20"/>
                <w:szCs w:val="20"/>
              </w:rPr>
              <w:t xml:space="preserve"> </w:t>
            </w:r>
            <w:r w:rsidR="00A24AAD" w:rsidRPr="006A0A57">
              <w:rPr>
                <w:rFonts w:ascii="Times New Roman" w:hAnsi="Times New Roman" w:cs="Times New Roman"/>
                <w:sz w:val="20"/>
                <w:szCs w:val="20"/>
              </w:rPr>
              <w:t xml:space="preserve"> </w:t>
            </w:r>
            <w:r w:rsidR="00A24AAD" w:rsidRPr="006A0A57">
              <w:rPr>
                <w:rFonts w:ascii="Times New Roman" w:hAnsi="Times New Roman" w:cs="Times New Roman"/>
              </w:rPr>
              <w:t xml:space="preserve">Изготвяне през м. април и м. май на областен и общински доклади </w:t>
            </w:r>
            <w:r w:rsidR="00A24AAD" w:rsidRPr="006A0A57">
              <w:rPr>
                <w:rFonts w:ascii="Times New Roman" w:hAnsi="Times New Roman" w:cs="Times New Roman"/>
                <w:w w:val="105"/>
              </w:rPr>
              <w:t>с</w:t>
            </w:r>
            <w:r w:rsidR="00A24AAD" w:rsidRPr="006A0A57">
              <w:rPr>
                <w:rFonts w:ascii="Times New Roman" w:hAnsi="Times New Roman" w:cs="Times New Roman"/>
                <w:spacing w:val="1"/>
                <w:w w:val="105"/>
              </w:rPr>
              <w:t xml:space="preserve"> </w:t>
            </w:r>
            <w:r w:rsidR="00A24AAD" w:rsidRPr="006A0A57">
              <w:rPr>
                <w:rFonts w:ascii="Times New Roman" w:hAnsi="Times New Roman" w:cs="Times New Roman"/>
              </w:rPr>
              <w:t>приоритетни дейности за намаляване на</w:t>
            </w:r>
            <w:r w:rsidR="00A24AAD" w:rsidRPr="006A0A57">
              <w:rPr>
                <w:rFonts w:ascii="Times New Roman" w:hAnsi="Times New Roman" w:cs="Times New Roman"/>
                <w:spacing w:val="1"/>
              </w:rPr>
              <w:t xml:space="preserve"> </w:t>
            </w:r>
            <w:r w:rsidR="00A24AAD" w:rsidRPr="006A0A57">
              <w:rPr>
                <w:rFonts w:ascii="Times New Roman" w:hAnsi="Times New Roman" w:cs="Times New Roman"/>
                <w:spacing w:val="-1"/>
                <w:w w:val="105"/>
              </w:rPr>
              <w:t>риска</w:t>
            </w:r>
            <w:r w:rsidR="00A24AAD" w:rsidRPr="006A0A57">
              <w:rPr>
                <w:rFonts w:ascii="Times New Roman" w:hAnsi="Times New Roman" w:cs="Times New Roman"/>
                <w:spacing w:val="-9"/>
                <w:w w:val="105"/>
              </w:rPr>
              <w:t xml:space="preserve"> </w:t>
            </w:r>
            <w:r w:rsidR="00A24AAD" w:rsidRPr="006A0A57">
              <w:rPr>
                <w:rFonts w:ascii="Times New Roman" w:hAnsi="Times New Roman" w:cs="Times New Roman"/>
                <w:spacing w:val="-1"/>
                <w:w w:val="105"/>
              </w:rPr>
              <w:t>от</w:t>
            </w:r>
            <w:r w:rsidR="00A24AAD" w:rsidRPr="006A0A57">
              <w:rPr>
                <w:rFonts w:ascii="Times New Roman" w:hAnsi="Times New Roman" w:cs="Times New Roman"/>
                <w:spacing w:val="-10"/>
                <w:w w:val="105"/>
              </w:rPr>
              <w:t xml:space="preserve"> </w:t>
            </w:r>
            <w:r w:rsidR="00A24AAD" w:rsidRPr="006A0A57">
              <w:rPr>
                <w:rFonts w:ascii="Times New Roman" w:hAnsi="Times New Roman" w:cs="Times New Roman"/>
                <w:spacing w:val="-1"/>
                <w:w w:val="105"/>
              </w:rPr>
              <w:t>бедствия на територията на област Габрово, за които е необходимо финансиране.</w:t>
            </w:r>
          </w:p>
          <w:p w14:paraId="1B6A4C3C" w14:textId="44C8894C" w:rsidR="006A0A57" w:rsidRPr="006A0A57" w:rsidRDefault="006A0A57" w:rsidP="008F02D2">
            <w:pPr>
              <w:pStyle w:val="Default"/>
              <w:jc w:val="both"/>
              <w:rPr>
                <w:rFonts w:ascii="Times New Roman" w:hAnsi="Times New Roman" w:cs="Times New Roman"/>
              </w:rPr>
            </w:pPr>
          </w:p>
        </w:tc>
        <w:tc>
          <w:tcPr>
            <w:tcW w:w="3401" w:type="dxa"/>
          </w:tcPr>
          <w:p w14:paraId="57FB4A46" w14:textId="77777777" w:rsidR="008F02D2" w:rsidRPr="006A0A57" w:rsidRDefault="008F02D2" w:rsidP="008F02D2">
            <w:pPr>
              <w:pStyle w:val="Default"/>
              <w:jc w:val="both"/>
              <w:rPr>
                <w:rFonts w:ascii="Times New Roman" w:hAnsi="Times New Roman" w:cs="Times New Roman"/>
              </w:rPr>
            </w:pPr>
            <w:r w:rsidRPr="006A0A57">
              <w:rPr>
                <w:rFonts w:ascii="Times New Roman" w:hAnsi="Times New Roman" w:cs="Times New Roman"/>
              </w:rPr>
              <w:t>3.1.1.1</w:t>
            </w:r>
            <w:r w:rsidR="005164BD" w:rsidRPr="006A0A57">
              <w:rPr>
                <w:rFonts w:ascii="Times New Roman" w:hAnsi="Times New Roman" w:cs="Times New Roman"/>
              </w:rPr>
              <w:t>.1</w:t>
            </w:r>
            <w:r w:rsidRPr="006A0A57">
              <w:rPr>
                <w:rFonts w:ascii="Times New Roman" w:hAnsi="Times New Roman" w:cs="Times New Roman"/>
                <w:sz w:val="20"/>
                <w:szCs w:val="20"/>
              </w:rPr>
              <w:t xml:space="preserve"> </w:t>
            </w:r>
            <w:r w:rsidRPr="006A0A57">
              <w:rPr>
                <w:rFonts w:ascii="Times New Roman" w:hAnsi="Times New Roman" w:cs="Times New Roman"/>
              </w:rPr>
              <w:t xml:space="preserve">Изготвяне на доклади с приоритетни дейности за намаляване на риска от бедствия, за които е необходимо финансиране. </w:t>
            </w:r>
          </w:p>
          <w:p w14:paraId="5E5D4D46" w14:textId="77777777" w:rsidR="008F02D2" w:rsidRPr="006A0A57" w:rsidRDefault="008F02D2" w:rsidP="008F02D2">
            <w:pPr>
              <w:pStyle w:val="Default"/>
              <w:jc w:val="both"/>
              <w:rPr>
                <w:rFonts w:ascii="Times New Roman" w:hAnsi="Times New Roman" w:cs="Times New Roman"/>
              </w:rPr>
            </w:pPr>
          </w:p>
        </w:tc>
        <w:tc>
          <w:tcPr>
            <w:tcW w:w="1846" w:type="dxa"/>
          </w:tcPr>
          <w:p w14:paraId="3C6A5B35" w14:textId="77777777" w:rsidR="008F02D2" w:rsidRPr="006A0A57" w:rsidRDefault="008F02D2" w:rsidP="008F02D2">
            <w:pPr>
              <w:pStyle w:val="Default"/>
              <w:jc w:val="both"/>
              <w:rPr>
                <w:rFonts w:ascii="Times New Roman" w:hAnsi="Times New Roman" w:cs="Times New Roman"/>
                <w:sz w:val="20"/>
                <w:szCs w:val="20"/>
              </w:rPr>
            </w:pPr>
            <w:r w:rsidRPr="006A0A57">
              <w:rPr>
                <w:rFonts w:ascii="Times New Roman" w:hAnsi="Times New Roman" w:cs="Times New Roman"/>
              </w:rPr>
              <w:t>Общински съвет за намаляване на риска от бедствия</w:t>
            </w:r>
          </w:p>
          <w:p w14:paraId="5739E5DB" w14:textId="77777777" w:rsidR="008F02D2" w:rsidRPr="006A0A57" w:rsidRDefault="008F02D2" w:rsidP="008F02D2">
            <w:pPr>
              <w:pStyle w:val="Default"/>
              <w:jc w:val="both"/>
              <w:rPr>
                <w:rFonts w:ascii="Times New Roman" w:hAnsi="Times New Roman" w:cs="Times New Roman"/>
              </w:rPr>
            </w:pPr>
          </w:p>
        </w:tc>
      </w:tr>
      <w:tr w:rsidR="005164BD" w14:paraId="3E201CA5" w14:textId="77777777" w:rsidTr="00260DA5">
        <w:trPr>
          <w:trHeight w:val="835"/>
        </w:trPr>
        <w:tc>
          <w:tcPr>
            <w:tcW w:w="2607" w:type="dxa"/>
            <w:vMerge/>
          </w:tcPr>
          <w:p w14:paraId="595B728D" w14:textId="77777777" w:rsidR="005164BD" w:rsidRPr="006A0A57" w:rsidRDefault="005164BD" w:rsidP="005164BD">
            <w:pPr>
              <w:jc w:val="both"/>
              <w:rPr>
                <w:rFonts w:ascii="Times New Roman" w:hAnsi="Times New Roman" w:cs="Times New Roman"/>
                <w:sz w:val="24"/>
                <w:szCs w:val="24"/>
              </w:rPr>
            </w:pPr>
          </w:p>
        </w:tc>
        <w:tc>
          <w:tcPr>
            <w:tcW w:w="3057" w:type="dxa"/>
          </w:tcPr>
          <w:p w14:paraId="24466DE8" w14:textId="77777777" w:rsidR="005164BD" w:rsidRPr="006A0A57" w:rsidRDefault="005164BD" w:rsidP="005164BD">
            <w:pPr>
              <w:jc w:val="both"/>
              <w:rPr>
                <w:rFonts w:ascii="Times New Roman" w:hAnsi="Times New Roman" w:cs="Times New Roman"/>
                <w:sz w:val="24"/>
                <w:szCs w:val="24"/>
              </w:rPr>
            </w:pPr>
            <w:r w:rsidRPr="006A0A57">
              <w:rPr>
                <w:rFonts w:ascii="Times New Roman" w:hAnsi="Times New Roman" w:cs="Times New Roman"/>
                <w:sz w:val="24"/>
                <w:szCs w:val="24"/>
              </w:rPr>
              <w:t xml:space="preserve">3.1.2  Включване на адекватни мерки за намаляване на риска от бедствия в интегрираните териториални стратегии за развитие на шестте региона за планиране от ниво 2 и в плановете за интегрирано развитие на общините. </w:t>
            </w:r>
          </w:p>
        </w:tc>
        <w:tc>
          <w:tcPr>
            <w:tcW w:w="3401" w:type="dxa"/>
          </w:tcPr>
          <w:p w14:paraId="551B8589" w14:textId="5CB2FF68" w:rsidR="005164BD" w:rsidRPr="006A0A57" w:rsidRDefault="005164BD" w:rsidP="00DD12EA">
            <w:pPr>
              <w:pStyle w:val="Default"/>
              <w:jc w:val="both"/>
              <w:rPr>
                <w:rFonts w:ascii="Times New Roman" w:hAnsi="Times New Roman" w:cs="Times New Roman"/>
              </w:rPr>
            </w:pPr>
            <w:r w:rsidRPr="006A0A57">
              <w:rPr>
                <w:rFonts w:ascii="Times New Roman" w:hAnsi="Times New Roman" w:cs="Times New Roman"/>
              </w:rPr>
              <w:t xml:space="preserve">3.1.2.1  Включване на част от мерките за намаляване на риска от бедствия на територията на област Габрово в интегрираната териториална стратегия за развитие на Северен централен район </w:t>
            </w:r>
          </w:p>
        </w:tc>
        <w:tc>
          <w:tcPr>
            <w:tcW w:w="3401" w:type="dxa"/>
          </w:tcPr>
          <w:p w14:paraId="1BDEACD7" w14:textId="77777777" w:rsidR="005164BD" w:rsidRPr="006A0A57" w:rsidRDefault="005164BD" w:rsidP="005164BD">
            <w:pPr>
              <w:pStyle w:val="Default"/>
              <w:jc w:val="both"/>
              <w:rPr>
                <w:rFonts w:ascii="Times New Roman" w:hAnsi="Times New Roman" w:cs="Times New Roman"/>
              </w:rPr>
            </w:pPr>
            <w:r w:rsidRPr="006A0A57">
              <w:rPr>
                <w:rFonts w:ascii="Times New Roman" w:hAnsi="Times New Roman" w:cs="Times New Roman"/>
              </w:rPr>
              <w:t>3.1.2.1.1 Включване на част от мерките за намаляване на риска от бедствия на територията на област Габрово в интегрираната териториална стратегия за развитие на Северен централен район и за и</w:t>
            </w:r>
            <w:r w:rsidR="00E645B8" w:rsidRPr="006A0A57">
              <w:rPr>
                <w:rFonts w:ascii="Times New Roman" w:hAnsi="Times New Roman" w:cs="Times New Roman"/>
              </w:rPr>
              <w:t>нтегрирано развитие на общините</w:t>
            </w:r>
            <w:r w:rsidRPr="006A0A57">
              <w:rPr>
                <w:rFonts w:ascii="Times New Roman" w:hAnsi="Times New Roman" w:cs="Times New Roman"/>
              </w:rPr>
              <w:t xml:space="preserve"> </w:t>
            </w:r>
          </w:p>
          <w:p w14:paraId="4899864D" w14:textId="77777777" w:rsidR="005164BD" w:rsidRPr="006A0A57" w:rsidRDefault="005164BD" w:rsidP="005164BD">
            <w:pPr>
              <w:pStyle w:val="Default"/>
              <w:jc w:val="both"/>
              <w:rPr>
                <w:rFonts w:ascii="Times New Roman" w:hAnsi="Times New Roman" w:cs="Times New Roman"/>
              </w:rPr>
            </w:pPr>
          </w:p>
        </w:tc>
        <w:tc>
          <w:tcPr>
            <w:tcW w:w="1846" w:type="dxa"/>
          </w:tcPr>
          <w:p w14:paraId="44C21BC7" w14:textId="77777777" w:rsidR="005164BD" w:rsidRPr="006A0A57" w:rsidRDefault="005164BD" w:rsidP="005164BD">
            <w:pPr>
              <w:pStyle w:val="Default"/>
              <w:jc w:val="both"/>
              <w:rPr>
                <w:rFonts w:ascii="Times New Roman" w:hAnsi="Times New Roman" w:cs="Times New Roman"/>
                <w:sz w:val="20"/>
                <w:szCs w:val="20"/>
              </w:rPr>
            </w:pPr>
            <w:r w:rsidRPr="006A0A57">
              <w:rPr>
                <w:rFonts w:ascii="Times New Roman" w:hAnsi="Times New Roman" w:cs="Times New Roman"/>
              </w:rPr>
              <w:t>Общински съвет за намаляване на риска от бедствия</w:t>
            </w:r>
            <w:r w:rsidRPr="006A0A57">
              <w:rPr>
                <w:rFonts w:ascii="Times New Roman" w:hAnsi="Times New Roman" w:cs="Times New Roman"/>
                <w:sz w:val="20"/>
                <w:szCs w:val="20"/>
              </w:rPr>
              <w:t>, ОбС</w:t>
            </w:r>
          </w:p>
          <w:p w14:paraId="65B07908" w14:textId="77777777" w:rsidR="005164BD" w:rsidRPr="006A0A57" w:rsidRDefault="005164BD" w:rsidP="005164BD">
            <w:pPr>
              <w:pStyle w:val="Default"/>
              <w:jc w:val="both"/>
              <w:rPr>
                <w:rFonts w:ascii="Times New Roman" w:hAnsi="Times New Roman" w:cs="Times New Roman"/>
              </w:rPr>
            </w:pPr>
          </w:p>
        </w:tc>
      </w:tr>
      <w:tr w:rsidR="005164BD" w14:paraId="7ECA5A12" w14:textId="77777777" w:rsidTr="00DD12EA">
        <w:trPr>
          <w:trHeight w:val="1544"/>
        </w:trPr>
        <w:tc>
          <w:tcPr>
            <w:tcW w:w="2607" w:type="dxa"/>
            <w:vMerge/>
          </w:tcPr>
          <w:p w14:paraId="70F7BFA1" w14:textId="77777777" w:rsidR="005164BD" w:rsidRPr="006A0A57" w:rsidRDefault="005164BD" w:rsidP="005164BD">
            <w:pPr>
              <w:jc w:val="both"/>
              <w:rPr>
                <w:rFonts w:ascii="Times New Roman" w:hAnsi="Times New Roman" w:cs="Times New Roman"/>
                <w:sz w:val="24"/>
                <w:szCs w:val="24"/>
              </w:rPr>
            </w:pPr>
          </w:p>
        </w:tc>
        <w:tc>
          <w:tcPr>
            <w:tcW w:w="3057" w:type="dxa"/>
          </w:tcPr>
          <w:p w14:paraId="6B7F6D96" w14:textId="77777777" w:rsidR="005164BD" w:rsidRPr="006A0A57" w:rsidRDefault="005164BD" w:rsidP="005164BD">
            <w:pPr>
              <w:jc w:val="both"/>
              <w:rPr>
                <w:rFonts w:ascii="Times New Roman" w:hAnsi="Times New Roman" w:cs="Times New Roman"/>
                <w:sz w:val="24"/>
                <w:szCs w:val="24"/>
              </w:rPr>
            </w:pPr>
            <w:r w:rsidRPr="006A0A57">
              <w:rPr>
                <w:rFonts w:ascii="Times New Roman" w:hAnsi="Times New Roman" w:cs="Times New Roman"/>
                <w:sz w:val="24"/>
                <w:szCs w:val="24"/>
              </w:rPr>
              <w:t xml:space="preserve">3.1.3 Изготвяне и изпълнение на плановете управление на риска </w:t>
            </w:r>
          </w:p>
          <w:p w14:paraId="129BF520" w14:textId="59FD123F" w:rsidR="005164BD" w:rsidRPr="006A0A57" w:rsidRDefault="005164BD" w:rsidP="005164BD">
            <w:pPr>
              <w:pStyle w:val="Default"/>
              <w:jc w:val="both"/>
              <w:rPr>
                <w:rFonts w:ascii="Times New Roman" w:hAnsi="Times New Roman" w:cs="Times New Roman"/>
                <w:lang w:val="en-US"/>
              </w:rPr>
            </w:pPr>
            <w:r w:rsidRPr="006A0A57">
              <w:rPr>
                <w:rFonts w:ascii="Times New Roman" w:hAnsi="Times New Roman" w:cs="Times New Roman"/>
              </w:rPr>
              <w:t>от наводнения (ПУРН) за периода 2021-2027</w:t>
            </w:r>
            <w:r w:rsidR="00DD12EA" w:rsidRPr="006A0A57">
              <w:rPr>
                <w:rFonts w:ascii="Times New Roman" w:hAnsi="Times New Roman" w:cs="Times New Roman"/>
              </w:rPr>
              <w:t xml:space="preserve"> </w:t>
            </w:r>
            <w:r w:rsidRPr="006A0A57">
              <w:rPr>
                <w:rFonts w:ascii="Times New Roman" w:hAnsi="Times New Roman" w:cs="Times New Roman"/>
              </w:rPr>
              <w:t>г., които да вземат предвид въздействието на климата.</w:t>
            </w:r>
          </w:p>
          <w:p w14:paraId="04179A2E" w14:textId="77777777" w:rsidR="005164BD" w:rsidRPr="006A0A57" w:rsidRDefault="005164BD" w:rsidP="005164BD">
            <w:pPr>
              <w:jc w:val="both"/>
              <w:rPr>
                <w:rFonts w:ascii="Times New Roman" w:hAnsi="Times New Roman" w:cs="Times New Roman"/>
                <w:sz w:val="24"/>
                <w:szCs w:val="24"/>
              </w:rPr>
            </w:pPr>
          </w:p>
        </w:tc>
        <w:tc>
          <w:tcPr>
            <w:tcW w:w="3401" w:type="dxa"/>
          </w:tcPr>
          <w:p w14:paraId="18828A1D" w14:textId="5CB1D014" w:rsidR="005164BD" w:rsidRPr="006A0A57" w:rsidRDefault="005164BD" w:rsidP="005164BD">
            <w:pPr>
              <w:pStyle w:val="Default"/>
              <w:jc w:val="both"/>
              <w:rPr>
                <w:rFonts w:ascii="Times New Roman" w:hAnsi="Times New Roman" w:cs="Times New Roman"/>
              </w:rPr>
            </w:pPr>
            <w:r w:rsidRPr="006A0A57">
              <w:rPr>
                <w:rFonts w:ascii="Times New Roman" w:hAnsi="Times New Roman" w:cs="Times New Roman"/>
              </w:rPr>
              <w:t>3.1.3.1</w:t>
            </w:r>
            <w:r w:rsidRPr="006A0A57">
              <w:rPr>
                <w:rFonts w:ascii="Times New Roman" w:hAnsi="Times New Roman" w:cs="Times New Roman"/>
                <w:sz w:val="20"/>
                <w:szCs w:val="20"/>
              </w:rPr>
              <w:t xml:space="preserve"> </w:t>
            </w:r>
            <w:r w:rsidRPr="006A0A57">
              <w:rPr>
                <w:rFonts w:ascii="Times New Roman" w:hAnsi="Times New Roman" w:cs="Times New Roman"/>
              </w:rPr>
              <w:t xml:space="preserve">Подпомагане дейността на Басейнова дирекция „Дунавски район“ – Плевен при изготвяне и изпълнение на </w:t>
            </w:r>
            <w:r w:rsidR="00EA7E69" w:rsidRPr="006A0A57">
              <w:rPr>
                <w:rFonts w:ascii="Times New Roman" w:hAnsi="Times New Roman" w:cs="Times New Roman"/>
              </w:rPr>
              <w:t>ПУРН</w:t>
            </w:r>
            <w:r w:rsidRPr="006A0A57">
              <w:rPr>
                <w:rFonts w:ascii="Times New Roman" w:hAnsi="Times New Roman" w:cs="Times New Roman"/>
              </w:rPr>
              <w:t xml:space="preserve"> за периода 2021-2027</w:t>
            </w:r>
            <w:r w:rsidR="00DD12EA" w:rsidRPr="006A0A57">
              <w:rPr>
                <w:rFonts w:ascii="Times New Roman" w:hAnsi="Times New Roman" w:cs="Times New Roman"/>
              </w:rPr>
              <w:t xml:space="preserve"> </w:t>
            </w:r>
            <w:r w:rsidRPr="006A0A57">
              <w:rPr>
                <w:rFonts w:ascii="Times New Roman" w:hAnsi="Times New Roman" w:cs="Times New Roman"/>
              </w:rPr>
              <w:t xml:space="preserve">г. </w:t>
            </w:r>
          </w:p>
          <w:p w14:paraId="71841E05" w14:textId="77777777" w:rsidR="00DD12EA" w:rsidRPr="006A0A57" w:rsidRDefault="00DD12EA" w:rsidP="005164BD">
            <w:pPr>
              <w:pStyle w:val="Default"/>
              <w:jc w:val="both"/>
              <w:rPr>
                <w:rFonts w:ascii="Times New Roman" w:hAnsi="Times New Roman" w:cs="Times New Roman"/>
              </w:rPr>
            </w:pPr>
          </w:p>
          <w:p w14:paraId="7407E78A" w14:textId="77777777" w:rsidR="00DD12EA" w:rsidRPr="006A0A57" w:rsidRDefault="00DD12EA" w:rsidP="00DD12EA">
            <w:pPr>
              <w:pStyle w:val="TableParagraph"/>
              <w:spacing w:line="244" w:lineRule="auto"/>
              <w:ind w:left="0" w:right="81"/>
              <w:jc w:val="both"/>
              <w:rPr>
                <w:sz w:val="24"/>
                <w:szCs w:val="24"/>
              </w:rPr>
            </w:pPr>
            <w:r w:rsidRPr="006A0A57">
              <w:rPr>
                <w:sz w:val="24"/>
                <w:szCs w:val="24"/>
              </w:rPr>
              <w:t xml:space="preserve">Изпълнение на мярка </w:t>
            </w:r>
            <w:r w:rsidRPr="006A0A57">
              <w:rPr>
                <w:sz w:val="24"/>
                <w:szCs w:val="24"/>
                <w:lang w:val="en-US"/>
              </w:rPr>
              <w:t>BGI-M</w:t>
            </w:r>
            <w:r w:rsidRPr="006A0A57">
              <w:rPr>
                <w:sz w:val="24"/>
                <w:szCs w:val="24"/>
              </w:rPr>
              <w:t>3</w:t>
            </w:r>
            <w:r w:rsidRPr="006A0A57">
              <w:rPr>
                <w:sz w:val="24"/>
                <w:szCs w:val="24"/>
                <w:lang w:val="en-US"/>
              </w:rPr>
              <w:t>3-B</w:t>
            </w:r>
            <w:r w:rsidRPr="006A0A57">
              <w:rPr>
                <w:sz w:val="24"/>
                <w:szCs w:val="24"/>
              </w:rPr>
              <w:t xml:space="preserve">14а- Отстраняване на тиня, наноси и на запушвания на речните легла в РЗПРН и изпълнение на мярка </w:t>
            </w:r>
            <w:r w:rsidRPr="006A0A57">
              <w:rPr>
                <w:sz w:val="24"/>
                <w:szCs w:val="24"/>
                <w:lang w:val="en-US"/>
              </w:rPr>
              <w:t>BGI-M</w:t>
            </w:r>
            <w:r w:rsidRPr="006A0A57">
              <w:rPr>
                <w:sz w:val="24"/>
                <w:szCs w:val="24"/>
              </w:rPr>
              <w:t>3</w:t>
            </w:r>
            <w:r w:rsidRPr="006A0A57">
              <w:rPr>
                <w:sz w:val="24"/>
                <w:szCs w:val="24"/>
                <w:lang w:val="en-US"/>
              </w:rPr>
              <w:t>3-B</w:t>
            </w:r>
            <w:r w:rsidRPr="006A0A57">
              <w:rPr>
                <w:sz w:val="24"/>
                <w:szCs w:val="24"/>
              </w:rPr>
              <w:t>15с – Поддържане и почистване на растителността в речните корита и коридори в РЗПРН:</w:t>
            </w:r>
          </w:p>
          <w:p w14:paraId="402872A3" w14:textId="13A254F3" w:rsidR="00DD12EA" w:rsidRPr="006A0A57" w:rsidRDefault="00DD12EA" w:rsidP="00DD12EA">
            <w:pPr>
              <w:pStyle w:val="TableParagraph"/>
              <w:numPr>
                <w:ilvl w:val="0"/>
                <w:numId w:val="6"/>
              </w:numPr>
              <w:spacing w:line="247" w:lineRule="auto"/>
              <w:ind w:left="0" w:right="79" w:firstLine="355"/>
              <w:jc w:val="both"/>
              <w:rPr>
                <w:sz w:val="24"/>
                <w:szCs w:val="24"/>
              </w:rPr>
            </w:pPr>
            <w:r w:rsidRPr="006A0A57">
              <w:rPr>
                <w:sz w:val="24"/>
                <w:szCs w:val="24"/>
              </w:rPr>
              <w:t>В община Габрово – участък на р. Янтра след мост на ПСОВ – Габрово (участъкът попада в НАТУРА 2000 и РЗПРН) – за проектиране</w:t>
            </w:r>
          </w:p>
          <w:p w14:paraId="4A2076FB" w14:textId="5B5FA29E" w:rsidR="00DD12EA" w:rsidRPr="006A0A57" w:rsidRDefault="00DD12EA" w:rsidP="00DD12EA">
            <w:pPr>
              <w:pStyle w:val="TableParagraph"/>
              <w:numPr>
                <w:ilvl w:val="0"/>
                <w:numId w:val="6"/>
              </w:numPr>
              <w:spacing w:line="247" w:lineRule="auto"/>
              <w:ind w:left="0" w:right="79" w:firstLine="252"/>
              <w:jc w:val="both"/>
              <w:rPr>
                <w:sz w:val="24"/>
                <w:szCs w:val="24"/>
              </w:rPr>
            </w:pPr>
            <w:r w:rsidRPr="006A0A57">
              <w:rPr>
                <w:sz w:val="24"/>
                <w:szCs w:val="24"/>
              </w:rPr>
              <w:t>В община Севлиево-</w:t>
            </w:r>
            <w:r w:rsidRPr="006A0A57">
              <w:rPr>
                <w:sz w:val="24"/>
                <w:szCs w:val="24"/>
              </w:rPr>
              <w:lastRenderedPageBreak/>
              <w:t xml:space="preserve">участък на р. Росица при вливане в р. </w:t>
            </w:r>
            <w:proofErr w:type="spellStart"/>
            <w:r w:rsidRPr="006A0A57">
              <w:rPr>
                <w:sz w:val="24"/>
                <w:szCs w:val="24"/>
              </w:rPr>
              <w:t>Чупарата</w:t>
            </w:r>
            <w:proofErr w:type="spellEnd"/>
            <w:r w:rsidRPr="006A0A57">
              <w:rPr>
                <w:sz w:val="24"/>
                <w:szCs w:val="24"/>
              </w:rPr>
              <w:t xml:space="preserve">  - за проектиране</w:t>
            </w:r>
          </w:p>
          <w:p w14:paraId="6421DB76" w14:textId="77777777" w:rsidR="005164BD" w:rsidRDefault="00DD12EA" w:rsidP="005164BD">
            <w:pPr>
              <w:pStyle w:val="TableParagraph"/>
              <w:numPr>
                <w:ilvl w:val="0"/>
                <w:numId w:val="6"/>
              </w:numPr>
              <w:spacing w:line="244" w:lineRule="auto"/>
              <w:ind w:left="0" w:right="81" w:firstLine="252"/>
              <w:jc w:val="both"/>
              <w:rPr>
                <w:sz w:val="24"/>
                <w:szCs w:val="24"/>
              </w:rPr>
            </w:pPr>
            <w:r w:rsidRPr="006A0A57">
              <w:rPr>
                <w:sz w:val="24"/>
                <w:szCs w:val="24"/>
              </w:rPr>
              <w:t>В община Трявна – участък от р. Тревненска – стоманобетонен мост в кв. Тепавици до съществуващ каменен бент. (участъкът попада в НАТУРА 2000 и РЗПРН) – за проектиране</w:t>
            </w:r>
          </w:p>
          <w:p w14:paraId="62F9453D" w14:textId="43C1E79B" w:rsidR="001C2EA1" w:rsidRPr="006A0A57" w:rsidRDefault="001C2EA1" w:rsidP="001C2EA1">
            <w:pPr>
              <w:pStyle w:val="TableParagraph"/>
              <w:spacing w:line="244" w:lineRule="auto"/>
              <w:ind w:left="252" w:right="81"/>
              <w:jc w:val="both"/>
              <w:rPr>
                <w:sz w:val="24"/>
                <w:szCs w:val="24"/>
              </w:rPr>
            </w:pPr>
          </w:p>
        </w:tc>
        <w:tc>
          <w:tcPr>
            <w:tcW w:w="3401" w:type="dxa"/>
          </w:tcPr>
          <w:p w14:paraId="0FE212AD" w14:textId="77777777" w:rsidR="005164BD" w:rsidRPr="006A0A57" w:rsidRDefault="005164BD" w:rsidP="005164BD">
            <w:pPr>
              <w:pStyle w:val="Default"/>
              <w:jc w:val="both"/>
              <w:rPr>
                <w:rFonts w:ascii="Times New Roman" w:hAnsi="Times New Roman" w:cs="Times New Roman"/>
              </w:rPr>
            </w:pPr>
            <w:r w:rsidRPr="006A0A57">
              <w:rPr>
                <w:rFonts w:ascii="Times New Roman" w:hAnsi="Times New Roman" w:cs="Times New Roman"/>
              </w:rPr>
              <w:lastRenderedPageBreak/>
              <w:t>3.1.3.</w:t>
            </w:r>
            <w:r w:rsidR="00EA7E69" w:rsidRPr="006A0A57">
              <w:rPr>
                <w:rFonts w:ascii="Times New Roman" w:hAnsi="Times New Roman" w:cs="Times New Roman"/>
                <w:lang w:val="en-US"/>
              </w:rPr>
              <w:t>1.</w:t>
            </w:r>
            <w:r w:rsidRPr="006A0A57">
              <w:rPr>
                <w:rFonts w:ascii="Times New Roman" w:hAnsi="Times New Roman" w:cs="Times New Roman"/>
              </w:rPr>
              <w:t>1</w:t>
            </w:r>
            <w:r w:rsidRPr="006A0A57">
              <w:rPr>
                <w:rFonts w:ascii="Times New Roman" w:hAnsi="Times New Roman" w:cs="Times New Roman"/>
                <w:sz w:val="20"/>
                <w:szCs w:val="20"/>
              </w:rPr>
              <w:t xml:space="preserve"> </w:t>
            </w:r>
            <w:r w:rsidRPr="006A0A57">
              <w:rPr>
                <w:rFonts w:ascii="Times New Roman" w:hAnsi="Times New Roman" w:cs="Times New Roman"/>
              </w:rPr>
              <w:t xml:space="preserve">Подпомагане дейността на Басейнова дирекция „Дунавски район“ – Плевен при изготвяне и изпълнение на плановете за намаляване на риска от наводнения (ПУРН) за периода 2021-2027г. </w:t>
            </w:r>
          </w:p>
          <w:p w14:paraId="6EF31E55" w14:textId="77777777" w:rsidR="005164BD" w:rsidRPr="006A0A57" w:rsidRDefault="005164BD" w:rsidP="005164BD">
            <w:pPr>
              <w:pStyle w:val="Default"/>
              <w:jc w:val="both"/>
              <w:rPr>
                <w:rFonts w:ascii="Times New Roman" w:hAnsi="Times New Roman" w:cs="Times New Roman"/>
              </w:rPr>
            </w:pPr>
          </w:p>
        </w:tc>
        <w:tc>
          <w:tcPr>
            <w:tcW w:w="1846" w:type="dxa"/>
          </w:tcPr>
          <w:p w14:paraId="7FDF9883" w14:textId="77777777" w:rsidR="005164BD" w:rsidRPr="006A0A57" w:rsidRDefault="005164BD" w:rsidP="005164BD">
            <w:pPr>
              <w:pStyle w:val="Default"/>
              <w:jc w:val="both"/>
              <w:rPr>
                <w:rFonts w:ascii="Times New Roman" w:hAnsi="Times New Roman" w:cs="Times New Roman"/>
              </w:rPr>
            </w:pPr>
            <w:r w:rsidRPr="006A0A57">
              <w:rPr>
                <w:rFonts w:ascii="Times New Roman" w:hAnsi="Times New Roman" w:cs="Times New Roman"/>
              </w:rPr>
              <w:t>Басейнова дирекция „Дунавски район“ – Плевен,</w:t>
            </w:r>
          </w:p>
          <w:p w14:paraId="3FEAE0B0" w14:textId="77777777" w:rsidR="005164BD" w:rsidRPr="006A0A57" w:rsidRDefault="005164BD" w:rsidP="005164BD">
            <w:pPr>
              <w:pStyle w:val="Default"/>
              <w:jc w:val="both"/>
              <w:rPr>
                <w:rFonts w:ascii="Times New Roman" w:hAnsi="Times New Roman" w:cs="Times New Roman"/>
              </w:rPr>
            </w:pPr>
            <w:r w:rsidRPr="006A0A57">
              <w:rPr>
                <w:rFonts w:ascii="Times New Roman" w:hAnsi="Times New Roman" w:cs="Times New Roman"/>
              </w:rPr>
              <w:t>Общински съвет за намаляване на риска от бедствия</w:t>
            </w:r>
          </w:p>
          <w:p w14:paraId="30BA8699" w14:textId="77777777" w:rsidR="005164BD" w:rsidRPr="006A0A57" w:rsidRDefault="005164BD" w:rsidP="005164BD">
            <w:pPr>
              <w:pStyle w:val="Default"/>
              <w:jc w:val="both"/>
              <w:rPr>
                <w:rFonts w:ascii="Times New Roman" w:hAnsi="Times New Roman" w:cs="Times New Roman"/>
              </w:rPr>
            </w:pPr>
          </w:p>
        </w:tc>
      </w:tr>
      <w:tr w:rsidR="005164BD" w14:paraId="0E4957B4" w14:textId="77777777" w:rsidTr="00260DA5">
        <w:trPr>
          <w:trHeight w:val="1258"/>
        </w:trPr>
        <w:tc>
          <w:tcPr>
            <w:tcW w:w="2607" w:type="dxa"/>
            <w:vMerge w:val="restart"/>
          </w:tcPr>
          <w:p w14:paraId="33EE511C" w14:textId="77777777" w:rsidR="005164BD" w:rsidRPr="006A0A57" w:rsidRDefault="005164BD" w:rsidP="005164BD">
            <w:pPr>
              <w:jc w:val="both"/>
              <w:rPr>
                <w:rFonts w:ascii="Times New Roman" w:hAnsi="Times New Roman" w:cs="Times New Roman"/>
                <w:sz w:val="24"/>
                <w:szCs w:val="24"/>
              </w:rPr>
            </w:pPr>
            <w:r w:rsidRPr="006A0A57">
              <w:rPr>
                <w:rFonts w:ascii="Times New Roman" w:hAnsi="Times New Roman" w:cs="Times New Roman"/>
                <w:sz w:val="24"/>
                <w:szCs w:val="24"/>
              </w:rPr>
              <w:t>4.1. Подобряване разбирането и адекватно оценяване на въздействието на бедствията върху публичните финанси.</w:t>
            </w:r>
          </w:p>
          <w:p w14:paraId="58AA80A7" w14:textId="77777777" w:rsidR="005164BD" w:rsidRPr="006A0A57" w:rsidRDefault="005164BD" w:rsidP="005164BD">
            <w:pPr>
              <w:jc w:val="both"/>
              <w:rPr>
                <w:rFonts w:ascii="Times New Roman" w:hAnsi="Times New Roman" w:cs="Times New Roman"/>
                <w:sz w:val="24"/>
                <w:szCs w:val="24"/>
              </w:rPr>
            </w:pPr>
          </w:p>
        </w:tc>
        <w:tc>
          <w:tcPr>
            <w:tcW w:w="3057" w:type="dxa"/>
          </w:tcPr>
          <w:p w14:paraId="20166C93" w14:textId="77777777" w:rsidR="005164BD" w:rsidRPr="006A0A57" w:rsidRDefault="005164BD" w:rsidP="005164BD">
            <w:pPr>
              <w:jc w:val="both"/>
              <w:rPr>
                <w:rFonts w:ascii="Times New Roman" w:hAnsi="Times New Roman" w:cs="Times New Roman"/>
                <w:sz w:val="24"/>
                <w:szCs w:val="24"/>
              </w:rPr>
            </w:pPr>
            <w:r w:rsidRPr="006A0A57">
              <w:rPr>
                <w:rFonts w:ascii="Times New Roman" w:hAnsi="Times New Roman" w:cs="Times New Roman"/>
                <w:sz w:val="24"/>
                <w:szCs w:val="24"/>
              </w:rPr>
              <w:t xml:space="preserve">4.1.1 Насърчаване учредяването и развитието на инструменти за взаимно подпомагане (напр. фонд „Общинска солидарност“ и др.). </w:t>
            </w:r>
          </w:p>
          <w:p w14:paraId="174FF814" w14:textId="77777777" w:rsidR="005164BD" w:rsidRPr="006A0A57" w:rsidRDefault="005164BD" w:rsidP="005164BD">
            <w:pPr>
              <w:jc w:val="both"/>
              <w:rPr>
                <w:rFonts w:ascii="Times New Roman" w:hAnsi="Times New Roman" w:cs="Times New Roman"/>
                <w:sz w:val="24"/>
                <w:szCs w:val="24"/>
              </w:rPr>
            </w:pPr>
          </w:p>
        </w:tc>
        <w:tc>
          <w:tcPr>
            <w:tcW w:w="3401" w:type="dxa"/>
          </w:tcPr>
          <w:p w14:paraId="71ECE557" w14:textId="77777777" w:rsidR="00EA7E69" w:rsidRPr="006A0A57" w:rsidRDefault="00EA7E69" w:rsidP="00EA7E69">
            <w:pPr>
              <w:pStyle w:val="Default"/>
              <w:jc w:val="both"/>
              <w:rPr>
                <w:rFonts w:ascii="Times New Roman" w:hAnsi="Times New Roman" w:cs="Times New Roman"/>
              </w:rPr>
            </w:pPr>
            <w:r w:rsidRPr="006A0A57">
              <w:rPr>
                <w:rFonts w:ascii="Times New Roman" w:hAnsi="Times New Roman" w:cs="Times New Roman"/>
              </w:rPr>
              <w:t>4.1.1.1 Провеждане на разяснителни кампании и дискусии с участието на застрахователния бизнес и населението, с цел стимулиране на процеса на застраховане п</w:t>
            </w:r>
            <w:r w:rsidR="00E645B8" w:rsidRPr="006A0A57">
              <w:rPr>
                <w:rFonts w:ascii="Times New Roman" w:hAnsi="Times New Roman" w:cs="Times New Roman"/>
              </w:rPr>
              <w:t>ротив различни видове бедствия</w:t>
            </w:r>
          </w:p>
          <w:p w14:paraId="28271EC9" w14:textId="77777777" w:rsidR="005164BD" w:rsidRPr="006A0A57" w:rsidRDefault="005164BD" w:rsidP="005164BD">
            <w:pPr>
              <w:pStyle w:val="Default"/>
              <w:jc w:val="both"/>
              <w:rPr>
                <w:rFonts w:ascii="Times New Roman" w:hAnsi="Times New Roman" w:cs="Times New Roman"/>
              </w:rPr>
            </w:pPr>
          </w:p>
        </w:tc>
        <w:tc>
          <w:tcPr>
            <w:tcW w:w="3401" w:type="dxa"/>
          </w:tcPr>
          <w:p w14:paraId="7FD4D94F" w14:textId="77777777" w:rsidR="005164BD" w:rsidRPr="006A0A57" w:rsidRDefault="005164BD" w:rsidP="005164BD">
            <w:pPr>
              <w:pStyle w:val="Default"/>
              <w:jc w:val="both"/>
              <w:rPr>
                <w:rFonts w:ascii="Times New Roman" w:hAnsi="Times New Roman" w:cs="Times New Roman"/>
              </w:rPr>
            </w:pPr>
            <w:r w:rsidRPr="006A0A57">
              <w:rPr>
                <w:rFonts w:ascii="Times New Roman" w:hAnsi="Times New Roman" w:cs="Times New Roman"/>
              </w:rPr>
              <w:t>4.1.1.1</w:t>
            </w:r>
            <w:r w:rsidR="00EA7E69" w:rsidRPr="006A0A57">
              <w:rPr>
                <w:rFonts w:ascii="Times New Roman" w:hAnsi="Times New Roman" w:cs="Times New Roman"/>
                <w:lang w:val="en-US"/>
              </w:rPr>
              <w:t>.1</w:t>
            </w:r>
            <w:r w:rsidRPr="006A0A57">
              <w:rPr>
                <w:rFonts w:ascii="Times New Roman" w:hAnsi="Times New Roman" w:cs="Times New Roman"/>
              </w:rPr>
              <w:t xml:space="preserve"> Провеждане на разяснителни кампании и дискусии с участието на застрахователния бизнес и населението, с цел стимулиране на процеса на застраховане п</w:t>
            </w:r>
            <w:r w:rsidR="00E645B8" w:rsidRPr="006A0A57">
              <w:rPr>
                <w:rFonts w:ascii="Times New Roman" w:hAnsi="Times New Roman" w:cs="Times New Roman"/>
              </w:rPr>
              <w:t>ротив различни видове бедствия</w:t>
            </w:r>
          </w:p>
        </w:tc>
        <w:tc>
          <w:tcPr>
            <w:tcW w:w="1846" w:type="dxa"/>
          </w:tcPr>
          <w:p w14:paraId="23A1B92A" w14:textId="77777777" w:rsidR="005164BD" w:rsidRPr="006A0A57" w:rsidRDefault="005164BD" w:rsidP="005164BD">
            <w:pPr>
              <w:pStyle w:val="Default"/>
              <w:jc w:val="both"/>
              <w:rPr>
                <w:rFonts w:ascii="Times New Roman" w:hAnsi="Times New Roman" w:cs="Times New Roman"/>
              </w:rPr>
            </w:pPr>
            <w:r w:rsidRPr="006A0A57">
              <w:rPr>
                <w:rFonts w:ascii="Times New Roman" w:hAnsi="Times New Roman" w:cs="Times New Roman"/>
              </w:rPr>
              <w:t>Общински съвет за намаляване на риска от бедствия</w:t>
            </w:r>
          </w:p>
        </w:tc>
      </w:tr>
      <w:tr w:rsidR="00EA7E69" w14:paraId="1F97DC91" w14:textId="77777777" w:rsidTr="00260DA5">
        <w:trPr>
          <w:trHeight w:val="1258"/>
        </w:trPr>
        <w:tc>
          <w:tcPr>
            <w:tcW w:w="2607" w:type="dxa"/>
            <w:vMerge/>
          </w:tcPr>
          <w:p w14:paraId="2EB646E5" w14:textId="77777777" w:rsidR="00EA7E69" w:rsidRPr="006A0A57" w:rsidRDefault="00EA7E69" w:rsidP="00EA7E69">
            <w:pPr>
              <w:jc w:val="both"/>
              <w:rPr>
                <w:rFonts w:ascii="Times New Roman" w:hAnsi="Times New Roman" w:cs="Times New Roman"/>
                <w:sz w:val="24"/>
                <w:szCs w:val="24"/>
              </w:rPr>
            </w:pPr>
          </w:p>
        </w:tc>
        <w:tc>
          <w:tcPr>
            <w:tcW w:w="3057" w:type="dxa"/>
          </w:tcPr>
          <w:p w14:paraId="21CA8301" w14:textId="77777777" w:rsidR="00EA7E69" w:rsidRPr="006A0A57" w:rsidRDefault="00EA7E69" w:rsidP="00EA7E69">
            <w:pPr>
              <w:jc w:val="both"/>
              <w:rPr>
                <w:rFonts w:ascii="Times New Roman" w:hAnsi="Times New Roman" w:cs="Times New Roman"/>
                <w:sz w:val="24"/>
                <w:szCs w:val="24"/>
              </w:rPr>
            </w:pPr>
            <w:r w:rsidRPr="006A0A57">
              <w:rPr>
                <w:rFonts w:ascii="Times New Roman" w:hAnsi="Times New Roman" w:cs="Times New Roman"/>
                <w:sz w:val="24"/>
                <w:szCs w:val="24"/>
              </w:rPr>
              <w:t xml:space="preserve">4.1.2 Мониторинг на разходваните финансови средства при превенция, реагиране, възстановяване и подпомагане. </w:t>
            </w:r>
          </w:p>
          <w:p w14:paraId="71107F99" w14:textId="77777777" w:rsidR="00EA7E69" w:rsidRPr="006A0A57" w:rsidRDefault="00EA7E69" w:rsidP="00EA7E69">
            <w:pPr>
              <w:jc w:val="both"/>
              <w:rPr>
                <w:rFonts w:ascii="Times New Roman" w:hAnsi="Times New Roman" w:cs="Times New Roman"/>
                <w:sz w:val="24"/>
                <w:szCs w:val="24"/>
              </w:rPr>
            </w:pPr>
          </w:p>
        </w:tc>
        <w:tc>
          <w:tcPr>
            <w:tcW w:w="3401" w:type="dxa"/>
          </w:tcPr>
          <w:p w14:paraId="20FC004D" w14:textId="77777777" w:rsidR="00EA7E69" w:rsidRPr="006A0A57" w:rsidRDefault="00EA7E69" w:rsidP="00EA7E69">
            <w:pPr>
              <w:pStyle w:val="Default"/>
              <w:jc w:val="both"/>
              <w:rPr>
                <w:rFonts w:ascii="Times New Roman" w:hAnsi="Times New Roman" w:cs="Times New Roman"/>
              </w:rPr>
            </w:pPr>
            <w:r w:rsidRPr="006A0A57">
              <w:rPr>
                <w:rFonts w:ascii="Times New Roman" w:hAnsi="Times New Roman" w:cs="Times New Roman"/>
              </w:rPr>
              <w:t>4.1.2.1 Определяне от страна на</w:t>
            </w:r>
            <w:r w:rsidRPr="006A0A57">
              <w:rPr>
                <w:rFonts w:ascii="Times New Roman" w:hAnsi="Times New Roman" w:cs="Times New Roman"/>
                <w:lang w:val="en-US"/>
              </w:rPr>
              <w:t xml:space="preserve"> </w:t>
            </w:r>
            <w:r w:rsidRPr="006A0A57">
              <w:rPr>
                <w:rFonts w:ascii="Times New Roman" w:hAnsi="Times New Roman" w:cs="Times New Roman"/>
              </w:rPr>
              <w:t>Областния съвет за намаляване на</w:t>
            </w:r>
            <w:r w:rsidR="00A377BF" w:rsidRPr="006A0A57">
              <w:rPr>
                <w:rFonts w:ascii="Times New Roman" w:hAnsi="Times New Roman" w:cs="Times New Roman"/>
              </w:rPr>
              <w:t xml:space="preserve"> </w:t>
            </w:r>
            <w:r w:rsidRPr="006A0A57">
              <w:rPr>
                <w:rFonts w:ascii="Times New Roman" w:hAnsi="Times New Roman" w:cs="Times New Roman"/>
              </w:rPr>
              <w:t>риска от бедствия на механизъм за мониторинг на изразходваните финансови средства за превенция, реагиране</w:t>
            </w:r>
            <w:r w:rsidR="00E645B8" w:rsidRPr="006A0A57">
              <w:rPr>
                <w:rFonts w:ascii="Times New Roman" w:hAnsi="Times New Roman" w:cs="Times New Roman"/>
              </w:rPr>
              <w:t>, възстановяване и подпомагане</w:t>
            </w:r>
          </w:p>
          <w:p w14:paraId="7EA45D37" w14:textId="77777777" w:rsidR="00EA7E69" w:rsidRPr="006A0A57" w:rsidRDefault="00EA7E69" w:rsidP="00EA7E69">
            <w:pPr>
              <w:pStyle w:val="Default"/>
              <w:jc w:val="both"/>
              <w:rPr>
                <w:rFonts w:ascii="Times New Roman" w:hAnsi="Times New Roman" w:cs="Times New Roman"/>
              </w:rPr>
            </w:pPr>
          </w:p>
        </w:tc>
        <w:tc>
          <w:tcPr>
            <w:tcW w:w="3401" w:type="dxa"/>
          </w:tcPr>
          <w:p w14:paraId="0298FF9E" w14:textId="77777777" w:rsidR="00EA7E69" w:rsidRPr="006A0A57" w:rsidRDefault="00EA7E69" w:rsidP="00EA7E69">
            <w:pPr>
              <w:pStyle w:val="Default"/>
              <w:jc w:val="both"/>
              <w:rPr>
                <w:rFonts w:ascii="Times New Roman" w:hAnsi="Times New Roman" w:cs="Times New Roman"/>
              </w:rPr>
            </w:pPr>
            <w:r w:rsidRPr="006A0A57">
              <w:rPr>
                <w:rFonts w:ascii="Times New Roman" w:hAnsi="Times New Roman" w:cs="Times New Roman"/>
              </w:rPr>
              <w:t>4.1.2.1</w:t>
            </w:r>
            <w:r w:rsidRPr="006A0A57">
              <w:rPr>
                <w:rFonts w:ascii="Times New Roman" w:hAnsi="Times New Roman" w:cs="Times New Roman"/>
                <w:lang w:val="en-US"/>
              </w:rPr>
              <w:t>.1</w:t>
            </w:r>
            <w:r w:rsidRPr="006A0A57">
              <w:rPr>
                <w:rFonts w:ascii="Times New Roman" w:hAnsi="Times New Roman" w:cs="Times New Roman"/>
              </w:rPr>
              <w:t xml:space="preserve"> Определяне от страна на </w:t>
            </w:r>
            <w:proofErr w:type="spellStart"/>
            <w:r w:rsidRPr="006A0A57">
              <w:rPr>
                <w:rFonts w:ascii="Times New Roman" w:hAnsi="Times New Roman" w:cs="Times New Roman"/>
              </w:rPr>
              <w:t>ОбСНРБ</w:t>
            </w:r>
            <w:proofErr w:type="spellEnd"/>
            <w:r w:rsidRPr="006A0A57">
              <w:rPr>
                <w:rFonts w:ascii="Times New Roman" w:hAnsi="Times New Roman" w:cs="Times New Roman"/>
              </w:rPr>
              <w:t xml:space="preserve"> на механизъм за мониторинг на разходваните финансови средства за превенция, реагиране</w:t>
            </w:r>
            <w:r w:rsidR="00E645B8" w:rsidRPr="006A0A57">
              <w:rPr>
                <w:rFonts w:ascii="Times New Roman" w:hAnsi="Times New Roman" w:cs="Times New Roman"/>
              </w:rPr>
              <w:t>, възстановяване и подпомагане</w:t>
            </w:r>
          </w:p>
        </w:tc>
        <w:tc>
          <w:tcPr>
            <w:tcW w:w="1846" w:type="dxa"/>
          </w:tcPr>
          <w:p w14:paraId="429314F5" w14:textId="77777777" w:rsidR="00EA7E69" w:rsidRPr="006A0A57" w:rsidRDefault="00EA7E69" w:rsidP="00EA7E69">
            <w:pPr>
              <w:pStyle w:val="Default"/>
              <w:jc w:val="both"/>
              <w:rPr>
                <w:rFonts w:ascii="Times New Roman" w:hAnsi="Times New Roman" w:cs="Times New Roman"/>
              </w:rPr>
            </w:pPr>
            <w:r w:rsidRPr="006A0A57">
              <w:rPr>
                <w:rFonts w:ascii="Times New Roman" w:hAnsi="Times New Roman" w:cs="Times New Roman"/>
              </w:rPr>
              <w:t>Общински съвет за намаляване на риска от бедствия</w:t>
            </w:r>
          </w:p>
        </w:tc>
      </w:tr>
      <w:tr w:rsidR="001D1637" w14:paraId="7D8620AE" w14:textId="77777777" w:rsidTr="001C2EA1">
        <w:trPr>
          <w:trHeight w:val="2111"/>
        </w:trPr>
        <w:tc>
          <w:tcPr>
            <w:tcW w:w="2607" w:type="dxa"/>
            <w:vMerge w:val="restart"/>
          </w:tcPr>
          <w:p w14:paraId="1FF55DD3" w14:textId="77777777" w:rsidR="001D1637" w:rsidRPr="006A0A57" w:rsidRDefault="001D1637" w:rsidP="00EA7E69">
            <w:pPr>
              <w:jc w:val="both"/>
              <w:rPr>
                <w:rFonts w:ascii="Times New Roman" w:hAnsi="Times New Roman" w:cs="Times New Roman"/>
                <w:sz w:val="24"/>
                <w:szCs w:val="24"/>
              </w:rPr>
            </w:pPr>
            <w:r w:rsidRPr="006A0A57">
              <w:rPr>
                <w:rFonts w:ascii="Times New Roman" w:hAnsi="Times New Roman" w:cs="Times New Roman"/>
                <w:sz w:val="24"/>
                <w:szCs w:val="24"/>
              </w:rPr>
              <w:lastRenderedPageBreak/>
              <w:t xml:space="preserve">4.2. Повишаване ефективността на инвестициите, включително чрез иновативни решения, за намаляване на риска от бедствия и недопускане </w:t>
            </w:r>
          </w:p>
          <w:p w14:paraId="231D3581" w14:textId="77777777"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 xml:space="preserve">възникване на нови рискове. </w:t>
            </w:r>
          </w:p>
          <w:p w14:paraId="329A6523" w14:textId="77777777" w:rsidR="001D1637" w:rsidRPr="006A0A57" w:rsidRDefault="001D1637" w:rsidP="00EA7E69">
            <w:pPr>
              <w:jc w:val="both"/>
              <w:rPr>
                <w:rFonts w:ascii="Times New Roman" w:hAnsi="Times New Roman" w:cs="Times New Roman"/>
                <w:sz w:val="24"/>
                <w:szCs w:val="24"/>
              </w:rPr>
            </w:pPr>
          </w:p>
        </w:tc>
        <w:tc>
          <w:tcPr>
            <w:tcW w:w="3057" w:type="dxa"/>
          </w:tcPr>
          <w:p w14:paraId="6826D04C" w14:textId="77777777" w:rsidR="001D1637" w:rsidRPr="006A0A57" w:rsidRDefault="001D1637" w:rsidP="00EA7E69">
            <w:pPr>
              <w:jc w:val="both"/>
              <w:rPr>
                <w:rFonts w:ascii="Times New Roman" w:hAnsi="Times New Roman" w:cs="Times New Roman"/>
                <w:sz w:val="24"/>
                <w:szCs w:val="24"/>
              </w:rPr>
            </w:pPr>
            <w:r w:rsidRPr="006A0A57">
              <w:rPr>
                <w:rFonts w:ascii="Times New Roman" w:hAnsi="Times New Roman" w:cs="Times New Roman"/>
                <w:sz w:val="24"/>
                <w:szCs w:val="24"/>
              </w:rPr>
              <w:t xml:space="preserve">4.2.1  Повишаване на устойчивостта на </w:t>
            </w:r>
          </w:p>
          <w:p w14:paraId="3411D29F" w14:textId="77777777" w:rsidR="001D1637" w:rsidRPr="006A0A57" w:rsidRDefault="001D1637" w:rsidP="00EA7E69">
            <w:pPr>
              <w:jc w:val="both"/>
              <w:rPr>
                <w:rFonts w:ascii="Times New Roman" w:hAnsi="Times New Roman" w:cs="Times New Roman"/>
                <w:sz w:val="24"/>
                <w:szCs w:val="24"/>
              </w:rPr>
            </w:pPr>
            <w:r w:rsidRPr="006A0A57">
              <w:rPr>
                <w:rFonts w:ascii="Times New Roman" w:hAnsi="Times New Roman" w:cs="Times New Roman"/>
                <w:sz w:val="24"/>
                <w:szCs w:val="24"/>
              </w:rPr>
              <w:t>доставките на основни стоки/ услуги.</w:t>
            </w:r>
            <w:r w:rsidRPr="006A0A57">
              <w:rPr>
                <w:rFonts w:ascii="Times New Roman" w:hAnsi="Times New Roman" w:cs="Times New Roman"/>
                <w:sz w:val="20"/>
                <w:szCs w:val="20"/>
              </w:rPr>
              <w:t xml:space="preserve"> </w:t>
            </w:r>
          </w:p>
        </w:tc>
        <w:tc>
          <w:tcPr>
            <w:tcW w:w="3401" w:type="dxa"/>
          </w:tcPr>
          <w:p w14:paraId="2AC9DD87" w14:textId="77777777"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 xml:space="preserve">4.2.1.1 Сключване на предварителни споразумения с еднолични търговци с цел повишаване устойчивостта на доставките на основни стоки/услуги за населението </w:t>
            </w:r>
          </w:p>
          <w:p w14:paraId="1D444DA0" w14:textId="77777777" w:rsidR="001D1637" w:rsidRPr="006A0A57" w:rsidRDefault="001D1637" w:rsidP="00EA7E69">
            <w:pPr>
              <w:pStyle w:val="Default"/>
              <w:jc w:val="both"/>
              <w:rPr>
                <w:rFonts w:ascii="Times New Roman" w:hAnsi="Times New Roman" w:cs="Times New Roman"/>
              </w:rPr>
            </w:pPr>
          </w:p>
        </w:tc>
        <w:tc>
          <w:tcPr>
            <w:tcW w:w="3401" w:type="dxa"/>
          </w:tcPr>
          <w:p w14:paraId="45C05B0C" w14:textId="70A4D3A6"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4.2.1.1.1 Сключване на предварителни споразумения с юридически лица и еднолични търговци, с цел повишаване устойчивостта на доставките на основни стоки/услуги за населението</w:t>
            </w:r>
          </w:p>
        </w:tc>
        <w:tc>
          <w:tcPr>
            <w:tcW w:w="1846" w:type="dxa"/>
          </w:tcPr>
          <w:p w14:paraId="7F71A503" w14:textId="77777777"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Органи на изпълнителната власт, доставчици на основни стоки и услуги</w:t>
            </w:r>
          </w:p>
          <w:p w14:paraId="45D45322" w14:textId="77777777" w:rsidR="001D1637" w:rsidRPr="006A0A57" w:rsidRDefault="001D1637" w:rsidP="00EA7E69">
            <w:pPr>
              <w:pStyle w:val="Default"/>
              <w:jc w:val="both"/>
              <w:rPr>
                <w:rFonts w:ascii="Times New Roman" w:hAnsi="Times New Roman" w:cs="Times New Roman"/>
              </w:rPr>
            </w:pPr>
          </w:p>
        </w:tc>
      </w:tr>
      <w:tr w:rsidR="001D1637" w14:paraId="00AA5CE2" w14:textId="77777777" w:rsidTr="00260DA5">
        <w:trPr>
          <w:trHeight w:val="1258"/>
        </w:trPr>
        <w:tc>
          <w:tcPr>
            <w:tcW w:w="2607" w:type="dxa"/>
            <w:vMerge/>
          </w:tcPr>
          <w:p w14:paraId="1DA0B18B" w14:textId="77777777" w:rsidR="001D1637" w:rsidRPr="006A0A57" w:rsidRDefault="001D1637" w:rsidP="00EA7E69">
            <w:pPr>
              <w:jc w:val="both"/>
              <w:rPr>
                <w:rFonts w:ascii="Times New Roman" w:hAnsi="Times New Roman" w:cs="Times New Roman"/>
                <w:sz w:val="24"/>
                <w:szCs w:val="24"/>
              </w:rPr>
            </w:pPr>
          </w:p>
        </w:tc>
        <w:tc>
          <w:tcPr>
            <w:tcW w:w="3057" w:type="dxa"/>
            <w:vMerge w:val="restart"/>
          </w:tcPr>
          <w:p w14:paraId="38C7DE90" w14:textId="77777777" w:rsidR="001D1637" w:rsidRPr="006A0A57" w:rsidRDefault="001D1637" w:rsidP="00EA7E69">
            <w:pPr>
              <w:jc w:val="both"/>
              <w:rPr>
                <w:rFonts w:ascii="Times New Roman" w:hAnsi="Times New Roman" w:cs="Times New Roman"/>
                <w:sz w:val="24"/>
                <w:szCs w:val="24"/>
              </w:rPr>
            </w:pPr>
            <w:r w:rsidRPr="006A0A57">
              <w:rPr>
                <w:rFonts w:ascii="Times New Roman" w:hAnsi="Times New Roman" w:cs="Times New Roman"/>
                <w:sz w:val="24"/>
                <w:szCs w:val="24"/>
              </w:rPr>
              <w:t xml:space="preserve">4.2.2 Изграждане, поддържане, укрепване, реконструкция и модернизация на системи, обекти, </w:t>
            </w:r>
          </w:p>
          <w:p w14:paraId="66B21593" w14:textId="77777777"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 xml:space="preserve">инфраструктура, съоръжения и др. с цел намаляване на риска от бедствия, включително оборудване за наблюдение и оперативно управление. </w:t>
            </w:r>
          </w:p>
          <w:p w14:paraId="58F28B62" w14:textId="77777777" w:rsidR="001D1637" w:rsidRPr="006A0A57" w:rsidRDefault="001D1637" w:rsidP="00EA7E69">
            <w:pPr>
              <w:jc w:val="both"/>
              <w:rPr>
                <w:rFonts w:ascii="Times New Roman" w:hAnsi="Times New Roman" w:cs="Times New Roman"/>
                <w:sz w:val="24"/>
                <w:szCs w:val="24"/>
              </w:rPr>
            </w:pPr>
          </w:p>
        </w:tc>
        <w:tc>
          <w:tcPr>
            <w:tcW w:w="3401" w:type="dxa"/>
          </w:tcPr>
          <w:p w14:paraId="6BDA066A" w14:textId="77777777"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4.2.2.1 Сформиране на междуведомствени комисии за оглед проводимостта на речни легла по реда на чл.140 от Закона за водите</w:t>
            </w:r>
          </w:p>
        </w:tc>
        <w:tc>
          <w:tcPr>
            <w:tcW w:w="3401" w:type="dxa"/>
          </w:tcPr>
          <w:p w14:paraId="26350C37" w14:textId="77777777"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4.2.2.1.1 Сформиране на комисии за оглед проводимостта на речни корита по реда на чл.140 от Закона за водите</w:t>
            </w:r>
          </w:p>
          <w:p w14:paraId="5C226F9F" w14:textId="77777777" w:rsidR="001D1637" w:rsidRPr="006A0A57" w:rsidRDefault="001D1637" w:rsidP="00EA7E69">
            <w:pPr>
              <w:pStyle w:val="Default"/>
              <w:jc w:val="both"/>
              <w:rPr>
                <w:rFonts w:ascii="Times New Roman" w:hAnsi="Times New Roman" w:cs="Times New Roman"/>
              </w:rPr>
            </w:pPr>
          </w:p>
        </w:tc>
        <w:tc>
          <w:tcPr>
            <w:tcW w:w="1846" w:type="dxa"/>
          </w:tcPr>
          <w:p w14:paraId="30211834" w14:textId="77777777"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Кмет на община, РДПБЗН, БДДР-Плевен, РИОСВ, ГД НЯСС-ДАМТН, ОД „Земеделие“</w:t>
            </w:r>
          </w:p>
        </w:tc>
      </w:tr>
      <w:tr w:rsidR="001D1637" w14:paraId="18F1D2A2" w14:textId="77777777" w:rsidTr="001C2EA1">
        <w:trPr>
          <w:trHeight w:val="1605"/>
        </w:trPr>
        <w:tc>
          <w:tcPr>
            <w:tcW w:w="2607" w:type="dxa"/>
            <w:vMerge/>
          </w:tcPr>
          <w:p w14:paraId="22BA0359" w14:textId="77777777" w:rsidR="001D1637" w:rsidRPr="006A0A57" w:rsidRDefault="001D1637" w:rsidP="00EA7E69">
            <w:pPr>
              <w:jc w:val="both"/>
              <w:rPr>
                <w:rFonts w:ascii="Times New Roman" w:hAnsi="Times New Roman" w:cs="Times New Roman"/>
                <w:sz w:val="24"/>
                <w:szCs w:val="24"/>
              </w:rPr>
            </w:pPr>
          </w:p>
        </w:tc>
        <w:tc>
          <w:tcPr>
            <w:tcW w:w="3057" w:type="dxa"/>
            <w:vMerge/>
          </w:tcPr>
          <w:p w14:paraId="551F3E7B" w14:textId="77777777" w:rsidR="001D1637" w:rsidRPr="006A0A57" w:rsidRDefault="001D1637" w:rsidP="00EA7E69">
            <w:pPr>
              <w:jc w:val="both"/>
              <w:rPr>
                <w:rFonts w:ascii="Times New Roman" w:hAnsi="Times New Roman" w:cs="Times New Roman"/>
                <w:sz w:val="24"/>
                <w:szCs w:val="24"/>
              </w:rPr>
            </w:pPr>
          </w:p>
        </w:tc>
        <w:tc>
          <w:tcPr>
            <w:tcW w:w="3401" w:type="dxa"/>
          </w:tcPr>
          <w:p w14:paraId="1A5B5FB6" w14:textId="77777777"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4.2.2.2 Ежегоден мониторинг на техническото и експлоатационното състояние на язовирите на територията на област Габрово</w:t>
            </w:r>
          </w:p>
          <w:p w14:paraId="2AACCF29" w14:textId="77777777" w:rsidR="001D1637" w:rsidRPr="006A0A57" w:rsidRDefault="001D1637" w:rsidP="00EA7E69">
            <w:pPr>
              <w:pStyle w:val="Default"/>
              <w:jc w:val="both"/>
              <w:rPr>
                <w:rFonts w:ascii="Times New Roman" w:hAnsi="Times New Roman" w:cs="Times New Roman"/>
              </w:rPr>
            </w:pPr>
          </w:p>
        </w:tc>
        <w:tc>
          <w:tcPr>
            <w:tcW w:w="3401" w:type="dxa"/>
          </w:tcPr>
          <w:p w14:paraId="494AB638" w14:textId="1CEA8BEA"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4.2.2.2.1 Ежегоден мониторинг на техническото и експлоатационното състояние на язовирите на територията на община Дряново</w:t>
            </w:r>
          </w:p>
        </w:tc>
        <w:tc>
          <w:tcPr>
            <w:tcW w:w="1846" w:type="dxa"/>
          </w:tcPr>
          <w:p w14:paraId="523D68FF" w14:textId="77777777"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Кмет на община</w:t>
            </w:r>
          </w:p>
        </w:tc>
      </w:tr>
      <w:tr w:rsidR="001D1637" w14:paraId="2F2B6347" w14:textId="77777777" w:rsidTr="001D1637">
        <w:trPr>
          <w:trHeight w:val="825"/>
        </w:trPr>
        <w:tc>
          <w:tcPr>
            <w:tcW w:w="2607" w:type="dxa"/>
            <w:vMerge/>
          </w:tcPr>
          <w:p w14:paraId="13272627" w14:textId="77777777" w:rsidR="001D1637" w:rsidRPr="006A0A57" w:rsidRDefault="001D1637" w:rsidP="00EA7E69">
            <w:pPr>
              <w:jc w:val="both"/>
              <w:rPr>
                <w:rFonts w:ascii="Times New Roman" w:hAnsi="Times New Roman" w:cs="Times New Roman"/>
                <w:sz w:val="24"/>
                <w:szCs w:val="24"/>
              </w:rPr>
            </w:pPr>
          </w:p>
        </w:tc>
        <w:tc>
          <w:tcPr>
            <w:tcW w:w="3057" w:type="dxa"/>
            <w:vMerge/>
          </w:tcPr>
          <w:p w14:paraId="5FEF5692" w14:textId="77777777" w:rsidR="001D1637" w:rsidRPr="006A0A57" w:rsidRDefault="001D1637" w:rsidP="00EA7E69">
            <w:pPr>
              <w:jc w:val="both"/>
              <w:rPr>
                <w:rFonts w:ascii="Times New Roman" w:hAnsi="Times New Roman" w:cs="Times New Roman"/>
                <w:sz w:val="24"/>
                <w:szCs w:val="24"/>
              </w:rPr>
            </w:pPr>
          </w:p>
        </w:tc>
        <w:tc>
          <w:tcPr>
            <w:tcW w:w="3401" w:type="dxa"/>
          </w:tcPr>
          <w:p w14:paraId="609DF7F7" w14:textId="77777777" w:rsidR="001D1637" w:rsidRPr="006A0A57" w:rsidRDefault="001D1637" w:rsidP="001D1637">
            <w:pPr>
              <w:tabs>
                <w:tab w:val="left" w:pos="1876"/>
                <w:tab w:val="left" w:pos="2941"/>
                <w:tab w:val="left" w:pos="4043"/>
              </w:tabs>
              <w:spacing w:line="247" w:lineRule="auto"/>
              <w:ind w:right="82"/>
              <w:jc w:val="both"/>
              <w:rPr>
                <w:rFonts w:ascii="Times New Roman" w:hAnsi="Times New Roman" w:cs="Times New Roman"/>
                <w:sz w:val="24"/>
                <w:szCs w:val="24"/>
              </w:rPr>
            </w:pPr>
            <w:r w:rsidRPr="006A0A57">
              <w:rPr>
                <w:rFonts w:ascii="Times New Roman" w:hAnsi="Times New Roman" w:cs="Times New Roman"/>
                <w:w w:val="105"/>
                <w:sz w:val="24"/>
                <w:szCs w:val="24"/>
              </w:rPr>
              <w:t>4.2.2.3</w:t>
            </w:r>
            <w:r w:rsidRPr="006A0A57">
              <w:rPr>
                <w:rFonts w:ascii="Times New Roman" w:hAnsi="Times New Roman" w:cs="Times New Roman"/>
                <w:w w:val="105"/>
                <w:sz w:val="24"/>
                <w:szCs w:val="24"/>
                <w:lang w:val="en-US"/>
              </w:rPr>
              <w:t>.</w:t>
            </w:r>
            <w:r w:rsidRPr="006A0A57">
              <w:rPr>
                <w:rFonts w:ascii="Times New Roman" w:hAnsi="Times New Roman" w:cs="Times New Roman"/>
                <w:w w:val="105"/>
                <w:sz w:val="24"/>
                <w:szCs w:val="24"/>
              </w:rPr>
              <w:t xml:space="preserve"> Ежегоден мониторинг на обекти </w:t>
            </w:r>
            <w:r w:rsidRPr="006A0A57">
              <w:rPr>
                <w:rFonts w:ascii="Times New Roman" w:hAnsi="Times New Roman" w:cs="Times New Roman"/>
                <w:sz w:val="24"/>
                <w:szCs w:val="24"/>
              </w:rPr>
              <w:t>класифицирани с висок рисков потенциал в съответствие с чл.103, ал. 2 от Закона за опазване на околната среда.</w:t>
            </w:r>
          </w:p>
          <w:p w14:paraId="7BD905EA" w14:textId="77777777" w:rsidR="001D1637" w:rsidRPr="006A0A57" w:rsidRDefault="001D1637" w:rsidP="00EA7E69">
            <w:pPr>
              <w:pStyle w:val="Default"/>
              <w:jc w:val="both"/>
              <w:rPr>
                <w:rFonts w:ascii="Times New Roman" w:hAnsi="Times New Roman" w:cs="Times New Roman"/>
              </w:rPr>
            </w:pPr>
          </w:p>
        </w:tc>
        <w:tc>
          <w:tcPr>
            <w:tcW w:w="3401" w:type="dxa"/>
          </w:tcPr>
          <w:p w14:paraId="303FB261" w14:textId="16AAF241" w:rsidR="001D1637" w:rsidRPr="006A0A57" w:rsidRDefault="001D1637" w:rsidP="001D1637">
            <w:pPr>
              <w:tabs>
                <w:tab w:val="left" w:pos="1876"/>
                <w:tab w:val="left" w:pos="2941"/>
                <w:tab w:val="left" w:pos="4043"/>
              </w:tabs>
              <w:spacing w:line="247" w:lineRule="auto"/>
              <w:ind w:right="82"/>
              <w:jc w:val="both"/>
              <w:rPr>
                <w:rFonts w:ascii="Times New Roman" w:hAnsi="Times New Roman" w:cs="Times New Roman"/>
                <w:sz w:val="24"/>
                <w:szCs w:val="24"/>
              </w:rPr>
            </w:pPr>
            <w:r w:rsidRPr="006A0A57">
              <w:rPr>
                <w:rFonts w:ascii="Times New Roman" w:hAnsi="Times New Roman" w:cs="Times New Roman"/>
                <w:w w:val="105"/>
                <w:sz w:val="24"/>
                <w:szCs w:val="24"/>
              </w:rPr>
              <w:t>4.2.2.3</w:t>
            </w:r>
            <w:r w:rsidRPr="006A0A57">
              <w:rPr>
                <w:rFonts w:ascii="Times New Roman" w:hAnsi="Times New Roman" w:cs="Times New Roman"/>
                <w:w w:val="105"/>
                <w:sz w:val="24"/>
                <w:szCs w:val="24"/>
                <w:lang w:val="en-US"/>
              </w:rPr>
              <w:t>.</w:t>
            </w:r>
            <w:r w:rsidRPr="006A0A57">
              <w:rPr>
                <w:rFonts w:ascii="Times New Roman" w:hAnsi="Times New Roman" w:cs="Times New Roman"/>
                <w:w w:val="105"/>
                <w:sz w:val="24"/>
                <w:szCs w:val="24"/>
              </w:rPr>
              <w:t xml:space="preserve">1 Ежегоден мониторинг на обекти </w:t>
            </w:r>
            <w:r w:rsidRPr="006A0A57">
              <w:rPr>
                <w:rFonts w:ascii="Times New Roman" w:hAnsi="Times New Roman" w:cs="Times New Roman"/>
                <w:sz w:val="24"/>
                <w:szCs w:val="24"/>
              </w:rPr>
              <w:t>класифицирани с висок рисков потенциал в съответствие с чл.103, ал. 2 от Закона за опазване на околната среда.</w:t>
            </w:r>
          </w:p>
          <w:p w14:paraId="4FC4CAE8" w14:textId="77777777" w:rsidR="001D1637" w:rsidRPr="006A0A57" w:rsidRDefault="001D1637" w:rsidP="00EA7E69">
            <w:pPr>
              <w:pStyle w:val="Default"/>
              <w:jc w:val="both"/>
              <w:rPr>
                <w:rFonts w:ascii="Times New Roman" w:hAnsi="Times New Roman" w:cs="Times New Roman"/>
              </w:rPr>
            </w:pPr>
          </w:p>
        </w:tc>
        <w:tc>
          <w:tcPr>
            <w:tcW w:w="1846" w:type="dxa"/>
          </w:tcPr>
          <w:p w14:paraId="4BA90B82" w14:textId="090FF30C"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w w:val="105"/>
              </w:rPr>
              <w:t>РИОСВ- Велико Търново, кмет на община, РДПБЗН, Инспекция по труда</w:t>
            </w:r>
          </w:p>
        </w:tc>
      </w:tr>
      <w:tr w:rsidR="001D1637" w14:paraId="4A63C01D" w14:textId="77777777" w:rsidTr="001C2EA1">
        <w:trPr>
          <w:trHeight w:val="2961"/>
        </w:trPr>
        <w:tc>
          <w:tcPr>
            <w:tcW w:w="2607" w:type="dxa"/>
            <w:vMerge/>
          </w:tcPr>
          <w:p w14:paraId="102A5C15" w14:textId="77777777" w:rsidR="001D1637" w:rsidRPr="006A0A57" w:rsidRDefault="001D1637" w:rsidP="00EA7E69">
            <w:pPr>
              <w:jc w:val="both"/>
              <w:rPr>
                <w:rFonts w:ascii="Times New Roman" w:hAnsi="Times New Roman" w:cs="Times New Roman"/>
                <w:sz w:val="24"/>
                <w:szCs w:val="24"/>
              </w:rPr>
            </w:pPr>
          </w:p>
        </w:tc>
        <w:tc>
          <w:tcPr>
            <w:tcW w:w="3057" w:type="dxa"/>
            <w:vMerge/>
          </w:tcPr>
          <w:p w14:paraId="441B5331" w14:textId="77777777" w:rsidR="001D1637" w:rsidRPr="006A0A57" w:rsidRDefault="001D1637" w:rsidP="00EA7E69">
            <w:pPr>
              <w:jc w:val="both"/>
              <w:rPr>
                <w:rFonts w:ascii="Times New Roman" w:hAnsi="Times New Roman" w:cs="Times New Roman"/>
                <w:sz w:val="24"/>
                <w:szCs w:val="24"/>
              </w:rPr>
            </w:pPr>
          </w:p>
        </w:tc>
        <w:tc>
          <w:tcPr>
            <w:tcW w:w="3401" w:type="dxa"/>
          </w:tcPr>
          <w:p w14:paraId="6753562A" w14:textId="6881E4AB" w:rsidR="001D1637" w:rsidRPr="006A0A57" w:rsidRDefault="001D1637" w:rsidP="001D1637">
            <w:pPr>
              <w:tabs>
                <w:tab w:val="left" w:pos="1876"/>
                <w:tab w:val="left" w:pos="2941"/>
                <w:tab w:val="left" w:pos="4043"/>
              </w:tabs>
              <w:spacing w:line="247" w:lineRule="auto"/>
              <w:ind w:right="79"/>
              <w:jc w:val="both"/>
              <w:rPr>
                <w:rFonts w:ascii="Times New Roman" w:hAnsi="Times New Roman" w:cs="Times New Roman"/>
              </w:rPr>
            </w:pPr>
            <w:r w:rsidRPr="006A0A57">
              <w:rPr>
                <w:rFonts w:ascii="Times New Roman" w:hAnsi="Times New Roman" w:cs="Times New Roman"/>
              </w:rPr>
              <w:t xml:space="preserve">4.2.2.4 Поддържане проводимостта на речните легла. </w:t>
            </w:r>
            <w:r w:rsidRPr="006A0A57">
              <w:rPr>
                <w:rFonts w:ascii="Times New Roman" w:hAnsi="Times New Roman" w:cs="Times New Roman"/>
                <w:sz w:val="24"/>
                <w:szCs w:val="24"/>
              </w:rPr>
              <w:t xml:space="preserve">Поддържане проводимостта на речните легла. </w:t>
            </w:r>
            <w:r w:rsidRPr="006A0A57">
              <w:rPr>
                <w:rFonts w:ascii="Times New Roman" w:hAnsi="Times New Roman" w:cs="Times New Roman"/>
                <w:w w:val="105"/>
                <w:sz w:val="24"/>
                <w:szCs w:val="24"/>
              </w:rPr>
              <w:t>Изготвяне на годишна областна програма 2025-2027 г. за планово почистване на речни участъци с намалена проводимост извън урбанизираните територии.</w:t>
            </w:r>
          </w:p>
        </w:tc>
        <w:tc>
          <w:tcPr>
            <w:tcW w:w="3401" w:type="dxa"/>
          </w:tcPr>
          <w:p w14:paraId="031D8186" w14:textId="5A2E6D34"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4.2.2.4.1 Планово почистване на речното легло от дървесна и храстовидна растителност на река Дряновска.</w:t>
            </w:r>
          </w:p>
        </w:tc>
        <w:tc>
          <w:tcPr>
            <w:tcW w:w="1846" w:type="dxa"/>
          </w:tcPr>
          <w:p w14:paraId="1DFE9340" w14:textId="77777777" w:rsidR="001D1637" w:rsidRPr="006A0A57" w:rsidRDefault="001D1637" w:rsidP="00EA7E69">
            <w:pPr>
              <w:pStyle w:val="Default"/>
              <w:jc w:val="both"/>
              <w:rPr>
                <w:rFonts w:ascii="Times New Roman" w:hAnsi="Times New Roman" w:cs="Times New Roman"/>
              </w:rPr>
            </w:pPr>
            <w:r w:rsidRPr="006A0A57">
              <w:rPr>
                <w:rFonts w:ascii="Times New Roman" w:hAnsi="Times New Roman" w:cs="Times New Roman"/>
              </w:rPr>
              <w:t>Кмет на община</w:t>
            </w:r>
          </w:p>
        </w:tc>
      </w:tr>
      <w:tr w:rsidR="00EA7E69" w14:paraId="27117BB6" w14:textId="77777777" w:rsidTr="00260DA5">
        <w:trPr>
          <w:trHeight w:val="1258"/>
        </w:trPr>
        <w:tc>
          <w:tcPr>
            <w:tcW w:w="2607" w:type="dxa"/>
          </w:tcPr>
          <w:p w14:paraId="6FCDFC69" w14:textId="77777777" w:rsidR="00EA7E69" w:rsidRPr="006A0A57" w:rsidRDefault="00EA7E69" w:rsidP="00EA7E69">
            <w:pPr>
              <w:jc w:val="both"/>
              <w:rPr>
                <w:rFonts w:ascii="Times New Roman" w:hAnsi="Times New Roman" w:cs="Times New Roman"/>
                <w:sz w:val="24"/>
                <w:szCs w:val="24"/>
              </w:rPr>
            </w:pPr>
          </w:p>
        </w:tc>
        <w:tc>
          <w:tcPr>
            <w:tcW w:w="3057" w:type="dxa"/>
          </w:tcPr>
          <w:p w14:paraId="4C594D37" w14:textId="77777777" w:rsidR="00EA7E69" w:rsidRPr="006A0A57" w:rsidRDefault="00EA7E69" w:rsidP="00EA7E69">
            <w:pPr>
              <w:jc w:val="both"/>
              <w:rPr>
                <w:rFonts w:ascii="Times New Roman" w:hAnsi="Times New Roman" w:cs="Times New Roman"/>
                <w:sz w:val="24"/>
                <w:szCs w:val="24"/>
              </w:rPr>
            </w:pPr>
            <w:r w:rsidRPr="006A0A57">
              <w:rPr>
                <w:rFonts w:ascii="Times New Roman" w:hAnsi="Times New Roman" w:cs="Times New Roman"/>
                <w:sz w:val="24"/>
                <w:szCs w:val="24"/>
              </w:rPr>
              <w:t xml:space="preserve">4.2.3 Повишаване дела на финансовите средства на национално, областно и общинско ниво за изпълнение на дейности за намаляване на риска от бедствия. </w:t>
            </w:r>
          </w:p>
          <w:p w14:paraId="18F4279A" w14:textId="77777777" w:rsidR="00EA7E69" w:rsidRPr="006A0A57" w:rsidRDefault="00EA7E69" w:rsidP="00EA7E69">
            <w:pPr>
              <w:jc w:val="both"/>
              <w:rPr>
                <w:rFonts w:ascii="Times New Roman" w:hAnsi="Times New Roman" w:cs="Times New Roman"/>
                <w:sz w:val="24"/>
                <w:szCs w:val="24"/>
              </w:rPr>
            </w:pPr>
          </w:p>
        </w:tc>
        <w:tc>
          <w:tcPr>
            <w:tcW w:w="3401" w:type="dxa"/>
          </w:tcPr>
          <w:p w14:paraId="699FF2A5" w14:textId="77777777" w:rsidR="004100FF" w:rsidRPr="006A0A57" w:rsidRDefault="004100FF" w:rsidP="004100FF">
            <w:pPr>
              <w:pStyle w:val="Default"/>
              <w:jc w:val="both"/>
              <w:rPr>
                <w:rFonts w:ascii="Times New Roman" w:hAnsi="Times New Roman" w:cs="Times New Roman"/>
                <w:lang w:val="en-US"/>
              </w:rPr>
            </w:pPr>
            <w:r w:rsidRPr="006A0A57">
              <w:rPr>
                <w:rFonts w:ascii="Times New Roman" w:hAnsi="Times New Roman" w:cs="Times New Roman"/>
                <w:lang w:val="en-US"/>
              </w:rPr>
              <w:t xml:space="preserve">4.2.3.1 </w:t>
            </w:r>
            <w:r w:rsidRPr="006A0A57">
              <w:rPr>
                <w:rFonts w:ascii="Times New Roman" w:hAnsi="Times New Roman" w:cs="Times New Roman"/>
              </w:rPr>
              <w:t>Изготвяне на искания до Междуведомствената комисия за възстановяване и подпомагане към МС за получаване на допълнителни финансови средства за почистване на реките Янтра, Росица, Видима, Тревненска, Дряновска и техните притоци</w:t>
            </w:r>
            <w:r w:rsidR="00E645B8" w:rsidRPr="006A0A57">
              <w:rPr>
                <w:rFonts w:ascii="Times New Roman" w:hAnsi="Times New Roman" w:cs="Times New Roman"/>
              </w:rPr>
              <w:t xml:space="preserve"> извън урбанизираните територии</w:t>
            </w:r>
          </w:p>
          <w:p w14:paraId="382C8A85" w14:textId="77777777" w:rsidR="00EA7E69" w:rsidRPr="006A0A57" w:rsidRDefault="00EA7E69" w:rsidP="00EA7E69">
            <w:pPr>
              <w:pStyle w:val="Default"/>
              <w:jc w:val="both"/>
              <w:rPr>
                <w:rFonts w:ascii="Times New Roman" w:hAnsi="Times New Roman" w:cs="Times New Roman"/>
                <w:lang w:val="en-US"/>
              </w:rPr>
            </w:pPr>
          </w:p>
        </w:tc>
        <w:tc>
          <w:tcPr>
            <w:tcW w:w="3401" w:type="dxa"/>
          </w:tcPr>
          <w:p w14:paraId="1FCADD58" w14:textId="77777777" w:rsidR="00EA7E69" w:rsidRPr="006A0A57" w:rsidRDefault="00EA7E69" w:rsidP="00EA7E69">
            <w:pPr>
              <w:pStyle w:val="Default"/>
              <w:jc w:val="both"/>
              <w:rPr>
                <w:rFonts w:ascii="Times New Roman" w:hAnsi="Times New Roman" w:cs="Times New Roman"/>
                <w:lang w:val="en-US"/>
              </w:rPr>
            </w:pPr>
            <w:r w:rsidRPr="006A0A57">
              <w:rPr>
                <w:rFonts w:ascii="Times New Roman" w:hAnsi="Times New Roman" w:cs="Times New Roman"/>
                <w:lang w:val="en-US"/>
              </w:rPr>
              <w:t>4.2.3.1</w:t>
            </w:r>
            <w:r w:rsidR="00E321CB" w:rsidRPr="006A0A57">
              <w:rPr>
                <w:rFonts w:ascii="Times New Roman" w:hAnsi="Times New Roman" w:cs="Times New Roman"/>
              </w:rPr>
              <w:t>.1</w:t>
            </w:r>
            <w:r w:rsidRPr="006A0A57">
              <w:rPr>
                <w:rFonts w:ascii="Times New Roman" w:hAnsi="Times New Roman" w:cs="Times New Roman"/>
                <w:lang w:val="en-US"/>
              </w:rPr>
              <w:t xml:space="preserve"> </w:t>
            </w:r>
            <w:r w:rsidRPr="006A0A57">
              <w:rPr>
                <w:rFonts w:ascii="Times New Roman" w:hAnsi="Times New Roman" w:cs="Times New Roman"/>
              </w:rPr>
              <w:t>Изготвяне на искания до Междуведомствената комисия за възстановяване и подпомагане към МС за получаване на допълнителни финансови средства за почистване и укрепване на речните легла н</w:t>
            </w:r>
            <w:r w:rsidR="00E645B8" w:rsidRPr="006A0A57">
              <w:rPr>
                <w:rFonts w:ascii="Times New Roman" w:hAnsi="Times New Roman" w:cs="Times New Roman"/>
              </w:rPr>
              <w:t>а територията на община Дряново</w:t>
            </w:r>
            <w:r w:rsidRPr="006A0A57">
              <w:rPr>
                <w:rFonts w:ascii="Times New Roman" w:hAnsi="Times New Roman" w:cs="Times New Roman"/>
                <w:sz w:val="20"/>
                <w:szCs w:val="20"/>
              </w:rPr>
              <w:t xml:space="preserve"> </w:t>
            </w:r>
          </w:p>
          <w:p w14:paraId="449A4851" w14:textId="77777777" w:rsidR="00EA7E69" w:rsidRPr="006A0A57" w:rsidRDefault="00EA7E69" w:rsidP="00EA7E69">
            <w:pPr>
              <w:pStyle w:val="Default"/>
              <w:jc w:val="both"/>
              <w:rPr>
                <w:rFonts w:ascii="Times New Roman" w:hAnsi="Times New Roman" w:cs="Times New Roman"/>
                <w:lang w:val="en-US"/>
              </w:rPr>
            </w:pPr>
          </w:p>
        </w:tc>
        <w:tc>
          <w:tcPr>
            <w:tcW w:w="1846" w:type="dxa"/>
          </w:tcPr>
          <w:p w14:paraId="6DD532F9" w14:textId="006484CC" w:rsidR="00EA7E69" w:rsidRPr="006A0A57" w:rsidRDefault="001D1637" w:rsidP="00EA7E69">
            <w:pPr>
              <w:pStyle w:val="Default"/>
              <w:jc w:val="both"/>
              <w:rPr>
                <w:rFonts w:ascii="Times New Roman" w:hAnsi="Times New Roman" w:cs="Times New Roman"/>
                <w:lang w:val="en-US"/>
              </w:rPr>
            </w:pPr>
            <w:r w:rsidRPr="006A0A57">
              <w:rPr>
                <w:rFonts w:ascii="Times New Roman" w:hAnsi="Times New Roman" w:cs="Times New Roman"/>
              </w:rPr>
              <w:t>Кмет на община</w:t>
            </w:r>
          </w:p>
        </w:tc>
      </w:tr>
    </w:tbl>
    <w:p w14:paraId="64C3B554" w14:textId="77777777" w:rsidR="00187154" w:rsidRDefault="00187154" w:rsidP="00187154">
      <w:pPr>
        <w:spacing w:line="360" w:lineRule="auto"/>
        <w:jc w:val="both"/>
        <w:rPr>
          <w:rFonts w:ascii="Times New Roman" w:hAnsi="Times New Roman" w:cs="Times New Roman"/>
          <w:b/>
          <w:sz w:val="24"/>
          <w:szCs w:val="24"/>
        </w:rPr>
      </w:pPr>
    </w:p>
    <w:p w14:paraId="43104AE8" w14:textId="77777777" w:rsidR="008A4E6E" w:rsidRDefault="008A4E6E" w:rsidP="00187154">
      <w:pPr>
        <w:spacing w:line="360" w:lineRule="auto"/>
        <w:jc w:val="both"/>
        <w:rPr>
          <w:rFonts w:ascii="Times New Roman" w:hAnsi="Times New Roman" w:cs="Times New Roman"/>
          <w:b/>
          <w:sz w:val="24"/>
          <w:szCs w:val="24"/>
        </w:rPr>
      </w:pPr>
    </w:p>
    <w:p w14:paraId="631675A1" w14:textId="77777777" w:rsidR="008A4E6E" w:rsidRDefault="008A4E6E" w:rsidP="00187154">
      <w:pPr>
        <w:spacing w:line="360" w:lineRule="auto"/>
        <w:jc w:val="both"/>
        <w:rPr>
          <w:rFonts w:ascii="Times New Roman" w:hAnsi="Times New Roman" w:cs="Times New Roman"/>
          <w:b/>
          <w:sz w:val="24"/>
          <w:szCs w:val="24"/>
        </w:rPr>
        <w:sectPr w:rsidR="008A4E6E" w:rsidSect="00676797">
          <w:pgSz w:w="16838" w:h="11906" w:orient="landscape"/>
          <w:pgMar w:top="1418" w:right="1812" w:bottom="1276" w:left="1418" w:header="709" w:footer="709" w:gutter="0"/>
          <w:cols w:space="708"/>
          <w:docGrid w:linePitch="360"/>
        </w:sectPr>
      </w:pPr>
    </w:p>
    <w:p w14:paraId="081FC30A" w14:textId="77777777" w:rsidR="00544BDB" w:rsidRPr="006B2F69" w:rsidRDefault="00544BDB" w:rsidP="008A4E6E">
      <w:pPr>
        <w:autoSpaceDE w:val="0"/>
        <w:autoSpaceDN w:val="0"/>
        <w:adjustRightInd w:val="0"/>
        <w:spacing w:after="0" w:line="240" w:lineRule="auto"/>
        <w:jc w:val="center"/>
        <w:rPr>
          <w:rFonts w:ascii="Times New Roman" w:hAnsi="Times New Roman" w:cs="Times New Roman"/>
          <w:b/>
          <w:bCs/>
          <w:color w:val="000000"/>
          <w:sz w:val="24"/>
          <w:szCs w:val="24"/>
        </w:rPr>
      </w:pPr>
    </w:p>
    <w:p w14:paraId="5CC3B98E" w14:textId="77777777" w:rsidR="00544BDB" w:rsidRDefault="00544BDB" w:rsidP="008A4E6E">
      <w:pPr>
        <w:autoSpaceDE w:val="0"/>
        <w:autoSpaceDN w:val="0"/>
        <w:adjustRightInd w:val="0"/>
        <w:spacing w:after="0" w:line="240" w:lineRule="auto"/>
        <w:jc w:val="center"/>
        <w:rPr>
          <w:rFonts w:ascii="Times New Roman" w:hAnsi="Times New Roman" w:cs="Times New Roman"/>
          <w:b/>
          <w:bCs/>
          <w:color w:val="000000"/>
          <w:sz w:val="24"/>
          <w:szCs w:val="24"/>
          <w:lang w:val="en-US"/>
        </w:rPr>
      </w:pPr>
    </w:p>
    <w:p w14:paraId="682B1168" w14:textId="77777777" w:rsidR="00544BDB" w:rsidRDefault="00544BDB" w:rsidP="008A4E6E">
      <w:pPr>
        <w:autoSpaceDE w:val="0"/>
        <w:autoSpaceDN w:val="0"/>
        <w:adjustRightInd w:val="0"/>
        <w:spacing w:after="0" w:line="240" w:lineRule="auto"/>
        <w:jc w:val="center"/>
        <w:rPr>
          <w:rFonts w:ascii="Times New Roman" w:hAnsi="Times New Roman" w:cs="Times New Roman"/>
          <w:b/>
          <w:bCs/>
          <w:color w:val="000000"/>
          <w:sz w:val="24"/>
          <w:szCs w:val="24"/>
          <w:lang w:val="en-US"/>
        </w:rPr>
      </w:pPr>
    </w:p>
    <w:p w14:paraId="6FAB8909" w14:textId="5BB27478" w:rsidR="008A4E6E" w:rsidRPr="008A4E6E" w:rsidRDefault="008A4E6E" w:rsidP="008A4E6E">
      <w:pPr>
        <w:autoSpaceDE w:val="0"/>
        <w:autoSpaceDN w:val="0"/>
        <w:adjustRightInd w:val="0"/>
        <w:spacing w:after="0" w:line="240" w:lineRule="auto"/>
        <w:jc w:val="center"/>
        <w:rPr>
          <w:rFonts w:ascii="Times New Roman" w:hAnsi="Times New Roman" w:cs="Times New Roman"/>
          <w:b/>
          <w:bCs/>
          <w:color w:val="000000"/>
          <w:sz w:val="24"/>
          <w:szCs w:val="24"/>
        </w:rPr>
      </w:pPr>
      <w:r w:rsidRPr="008A4E6E">
        <w:rPr>
          <w:rFonts w:ascii="Times New Roman" w:hAnsi="Times New Roman" w:cs="Times New Roman"/>
          <w:b/>
          <w:bCs/>
          <w:color w:val="000000"/>
          <w:sz w:val="24"/>
          <w:szCs w:val="24"/>
        </w:rPr>
        <w:t>РАЗДЕЛ III.</w:t>
      </w:r>
    </w:p>
    <w:p w14:paraId="22B51F86" w14:textId="77777777" w:rsidR="008A4E6E" w:rsidRDefault="008A4E6E" w:rsidP="008A4E6E">
      <w:pPr>
        <w:autoSpaceDE w:val="0"/>
        <w:autoSpaceDN w:val="0"/>
        <w:adjustRightInd w:val="0"/>
        <w:spacing w:after="0" w:line="240" w:lineRule="auto"/>
        <w:rPr>
          <w:rFonts w:ascii="Verdana" w:hAnsi="Verdana" w:cs="Verdana"/>
          <w:b/>
          <w:bCs/>
          <w:color w:val="000000"/>
          <w:sz w:val="20"/>
          <w:szCs w:val="20"/>
        </w:rPr>
      </w:pPr>
    </w:p>
    <w:p w14:paraId="198717E5" w14:textId="77777777" w:rsidR="008A4E6E" w:rsidRPr="008A4E6E" w:rsidRDefault="008A4E6E" w:rsidP="008A4E6E">
      <w:pPr>
        <w:autoSpaceDE w:val="0"/>
        <w:autoSpaceDN w:val="0"/>
        <w:adjustRightInd w:val="0"/>
        <w:spacing w:after="0" w:line="360" w:lineRule="auto"/>
        <w:jc w:val="center"/>
        <w:rPr>
          <w:rFonts w:ascii="Times New Roman" w:hAnsi="Times New Roman" w:cs="Times New Roman"/>
          <w:color w:val="000000"/>
          <w:sz w:val="24"/>
          <w:szCs w:val="24"/>
        </w:rPr>
      </w:pPr>
      <w:r w:rsidRPr="008A4E6E">
        <w:rPr>
          <w:rFonts w:ascii="Times New Roman" w:hAnsi="Times New Roman" w:cs="Times New Roman"/>
          <w:b/>
          <w:bCs/>
          <w:color w:val="000000"/>
          <w:sz w:val="24"/>
          <w:szCs w:val="24"/>
        </w:rPr>
        <w:t>ОТЧИТАНЕ НА НАПРЕДЪКА ПО ИЗПЪЛНЕНИЕТО НА ОБЩИНСКА ПРОГРАМА ЗА НАМАЛЯВАНЕ НА РИСКА ОТ БЕДСТВИЯ.</w:t>
      </w:r>
    </w:p>
    <w:p w14:paraId="6EAC7937" w14:textId="77777777" w:rsidR="008A4E6E" w:rsidRDefault="008A4E6E" w:rsidP="008A4E6E">
      <w:pPr>
        <w:autoSpaceDE w:val="0"/>
        <w:autoSpaceDN w:val="0"/>
        <w:adjustRightInd w:val="0"/>
        <w:spacing w:after="0" w:line="240" w:lineRule="auto"/>
        <w:rPr>
          <w:rFonts w:ascii="Verdana" w:hAnsi="Verdana" w:cs="Verdana"/>
          <w:color w:val="000000"/>
          <w:sz w:val="20"/>
          <w:szCs w:val="20"/>
        </w:rPr>
      </w:pPr>
    </w:p>
    <w:p w14:paraId="69B328B1" w14:textId="77777777" w:rsidR="008A4E6E" w:rsidRPr="008A4E6E" w:rsidRDefault="0071257B" w:rsidP="008A4E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A4E6E" w:rsidRPr="008A4E6E">
        <w:rPr>
          <w:rFonts w:ascii="Times New Roman" w:hAnsi="Times New Roman" w:cs="Times New Roman"/>
          <w:color w:val="000000"/>
          <w:sz w:val="24"/>
          <w:szCs w:val="24"/>
        </w:rPr>
        <w:t xml:space="preserve">За изпълнение на Общинската програма за намаляване на риска от бедствия се приемат годишни планове, които съгласно разпоредбите на чл. 6д, ал.6, от ЗЗБ, задължително съдържат: </w:t>
      </w:r>
    </w:p>
    <w:p w14:paraId="192CF5EE" w14:textId="77777777" w:rsidR="008A4E6E" w:rsidRDefault="008A4E6E" w:rsidP="008A4E6E">
      <w:pPr>
        <w:autoSpaceDE w:val="0"/>
        <w:autoSpaceDN w:val="0"/>
        <w:adjustRightInd w:val="0"/>
        <w:spacing w:after="211" w:line="240" w:lineRule="auto"/>
        <w:rPr>
          <w:rFonts w:ascii="Times New Roman" w:hAnsi="Times New Roman" w:cs="Times New Roman"/>
          <w:color w:val="000000"/>
          <w:sz w:val="24"/>
          <w:szCs w:val="24"/>
        </w:rPr>
      </w:pPr>
      <w:r w:rsidRPr="008A4E6E">
        <w:rPr>
          <w:rFonts w:ascii="Times New Roman" w:hAnsi="Times New Roman" w:cs="Times New Roman"/>
          <w:color w:val="000000"/>
          <w:sz w:val="24"/>
          <w:szCs w:val="24"/>
        </w:rPr>
        <w:t xml:space="preserve">1. оперативни цели; </w:t>
      </w:r>
    </w:p>
    <w:p w14:paraId="6CE366F4" w14:textId="77777777" w:rsidR="008A4E6E" w:rsidRPr="008A4E6E" w:rsidRDefault="008A4E6E" w:rsidP="008A4E6E">
      <w:pPr>
        <w:autoSpaceDE w:val="0"/>
        <w:autoSpaceDN w:val="0"/>
        <w:adjustRightInd w:val="0"/>
        <w:spacing w:after="211" w:line="240" w:lineRule="auto"/>
        <w:rPr>
          <w:rFonts w:ascii="Times New Roman" w:hAnsi="Times New Roman" w:cs="Times New Roman"/>
          <w:color w:val="000000"/>
          <w:sz w:val="24"/>
          <w:szCs w:val="24"/>
        </w:rPr>
      </w:pPr>
      <w:r w:rsidRPr="008A4E6E">
        <w:rPr>
          <w:rFonts w:ascii="Times New Roman" w:hAnsi="Times New Roman" w:cs="Times New Roman"/>
          <w:color w:val="000000"/>
          <w:sz w:val="24"/>
          <w:szCs w:val="24"/>
        </w:rPr>
        <w:t xml:space="preserve">2. дейности; </w:t>
      </w:r>
    </w:p>
    <w:p w14:paraId="6AF18105" w14:textId="77777777" w:rsidR="008A4E6E" w:rsidRPr="008A4E6E" w:rsidRDefault="008A4E6E" w:rsidP="008A4E6E">
      <w:pPr>
        <w:autoSpaceDE w:val="0"/>
        <w:autoSpaceDN w:val="0"/>
        <w:adjustRightInd w:val="0"/>
        <w:spacing w:after="211" w:line="240" w:lineRule="auto"/>
        <w:rPr>
          <w:rFonts w:ascii="Times New Roman" w:hAnsi="Times New Roman" w:cs="Times New Roman"/>
          <w:color w:val="000000"/>
          <w:sz w:val="24"/>
          <w:szCs w:val="24"/>
        </w:rPr>
      </w:pPr>
      <w:r w:rsidRPr="008A4E6E">
        <w:rPr>
          <w:rFonts w:ascii="Times New Roman" w:hAnsi="Times New Roman" w:cs="Times New Roman"/>
          <w:color w:val="000000"/>
          <w:sz w:val="24"/>
          <w:szCs w:val="24"/>
        </w:rPr>
        <w:t xml:space="preserve">3. бюджет; </w:t>
      </w:r>
    </w:p>
    <w:p w14:paraId="4DEF89B0" w14:textId="77777777" w:rsidR="008A4E6E" w:rsidRPr="008A4E6E" w:rsidRDefault="008A4E6E" w:rsidP="008A4E6E">
      <w:pPr>
        <w:autoSpaceDE w:val="0"/>
        <w:autoSpaceDN w:val="0"/>
        <w:adjustRightInd w:val="0"/>
        <w:spacing w:after="211" w:line="240" w:lineRule="auto"/>
        <w:rPr>
          <w:rFonts w:ascii="Times New Roman" w:hAnsi="Times New Roman" w:cs="Times New Roman"/>
          <w:color w:val="000000"/>
          <w:sz w:val="24"/>
          <w:szCs w:val="24"/>
        </w:rPr>
      </w:pPr>
      <w:r w:rsidRPr="008A4E6E">
        <w:rPr>
          <w:rFonts w:ascii="Times New Roman" w:hAnsi="Times New Roman" w:cs="Times New Roman"/>
          <w:color w:val="000000"/>
          <w:sz w:val="24"/>
          <w:szCs w:val="24"/>
        </w:rPr>
        <w:t xml:space="preserve">4. срок за реализация; </w:t>
      </w:r>
    </w:p>
    <w:p w14:paraId="7981FBED" w14:textId="77777777" w:rsidR="008A4E6E" w:rsidRPr="008A4E6E" w:rsidRDefault="008A4E6E" w:rsidP="008A4E6E">
      <w:pPr>
        <w:autoSpaceDE w:val="0"/>
        <w:autoSpaceDN w:val="0"/>
        <w:adjustRightInd w:val="0"/>
        <w:spacing w:after="211" w:line="240" w:lineRule="auto"/>
        <w:rPr>
          <w:rFonts w:ascii="Times New Roman" w:hAnsi="Times New Roman" w:cs="Times New Roman"/>
          <w:color w:val="000000"/>
          <w:sz w:val="24"/>
          <w:szCs w:val="24"/>
        </w:rPr>
      </w:pPr>
      <w:r w:rsidRPr="008A4E6E">
        <w:rPr>
          <w:rFonts w:ascii="Times New Roman" w:hAnsi="Times New Roman" w:cs="Times New Roman"/>
          <w:color w:val="000000"/>
          <w:sz w:val="24"/>
          <w:szCs w:val="24"/>
        </w:rPr>
        <w:t xml:space="preserve">5. очаквани резултати; </w:t>
      </w:r>
    </w:p>
    <w:p w14:paraId="0AAAAEE2" w14:textId="77777777" w:rsidR="008A4E6E" w:rsidRPr="008A4E6E" w:rsidRDefault="008A4E6E" w:rsidP="008A4E6E">
      <w:pPr>
        <w:autoSpaceDE w:val="0"/>
        <w:autoSpaceDN w:val="0"/>
        <w:adjustRightInd w:val="0"/>
        <w:spacing w:after="211" w:line="240" w:lineRule="auto"/>
        <w:rPr>
          <w:rFonts w:ascii="Times New Roman" w:hAnsi="Times New Roman" w:cs="Times New Roman"/>
          <w:color w:val="000000"/>
          <w:sz w:val="24"/>
          <w:szCs w:val="24"/>
        </w:rPr>
      </w:pPr>
      <w:r w:rsidRPr="008A4E6E">
        <w:rPr>
          <w:rFonts w:ascii="Times New Roman" w:hAnsi="Times New Roman" w:cs="Times New Roman"/>
          <w:color w:val="000000"/>
          <w:sz w:val="24"/>
          <w:szCs w:val="24"/>
        </w:rPr>
        <w:t xml:space="preserve">6. индикатори за изпълнение; </w:t>
      </w:r>
    </w:p>
    <w:p w14:paraId="5103CA46" w14:textId="77777777" w:rsidR="008A4E6E" w:rsidRDefault="008A4E6E" w:rsidP="008A4E6E">
      <w:pPr>
        <w:autoSpaceDE w:val="0"/>
        <w:autoSpaceDN w:val="0"/>
        <w:adjustRightInd w:val="0"/>
        <w:spacing w:after="0" w:line="240" w:lineRule="auto"/>
        <w:rPr>
          <w:rFonts w:ascii="Verdana" w:hAnsi="Verdana" w:cs="Verdana"/>
          <w:color w:val="000000"/>
          <w:sz w:val="20"/>
          <w:szCs w:val="20"/>
        </w:rPr>
      </w:pPr>
      <w:r w:rsidRPr="008A4E6E">
        <w:rPr>
          <w:rFonts w:ascii="Times New Roman" w:hAnsi="Times New Roman" w:cs="Times New Roman"/>
          <w:color w:val="000000"/>
          <w:sz w:val="24"/>
          <w:szCs w:val="24"/>
        </w:rPr>
        <w:t>7. отговорни институции.</w:t>
      </w:r>
      <w:r w:rsidRPr="008A4E6E">
        <w:rPr>
          <w:rFonts w:ascii="Verdana" w:hAnsi="Verdana" w:cs="Verdana"/>
          <w:color w:val="000000"/>
          <w:sz w:val="20"/>
          <w:szCs w:val="20"/>
        </w:rPr>
        <w:t xml:space="preserve"> </w:t>
      </w:r>
    </w:p>
    <w:p w14:paraId="1973C5C9" w14:textId="77777777" w:rsidR="008A4E6E" w:rsidRDefault="008A4E6E" w:rsidP="008A4E6E">
      <w:pPr>
        <w:autoSpaceDE w:val="0"/>
        <w:autoSpaceDN w:val="0"/>
        <w:adjustRightInd w:val="0"/>
        <w:spacing w:after="0" w:line="240" w:lineRule="auto"/>
        <w:rPr>
          <w:rFonts w:ascii="Verdana" w:hAnsi="Verdana" w:cs="Verdana"/>
          <w:color w:val="000000"/>
          <w:sz w:val="20"/>
          <w:szCs w:val="20"/>
        </w:rPr>
      </w:pPr>
    </w:p>
    <w:p w14:paraId="09776825" w14:textId="168011DD" w:rsidR="008A4E6E" w:rsidRPr="008A4E6E" w:rsidRDefault="008A4E6E" w:rsidP="008A4E6E">
      <w:pPr>
        <w:pStyle w:val="Default"/>
        <w:spacing w:line="360" w:lineRule="auto"/>
        <w:jc w:val="both"/>
        <w:rPr>
          <w:rFonts w:ascii="Times New Roman" w:hAnsi="Times New Roman" w:cs="Times New Roman"/>
        </w:rPr>
      </w:pPr>
      <w:r>
        <w:rPr>
          <w:rFonts w:ascii="Times New Roman" w:hAnsi="Times New Roman" w:cs="Times New Roman"/>
        </w:rPr>
        <w:t xml:space="preserve">      </w:t>
      </w:r>
      <w:r w:rsidR="0071257B">
        <w:rPr>
          <w:rFonts w:ascii="Times New Roman" w:hAnsi="Times New Roman" w:cs="Times New Roman"/>
        </w:rPr>
        <w:t xml:space="preserve">  </w:t>
      </w:r>
      <w:r w:rsidRPr="008A4E6E">
        <w:rPr>
          <w:rFonts w:ascii="Times New Roman" w:hAnsi="Times New Roman" w:cs="Times New Roman"/>
        </w:rPr>
        <w:t>Изпълнението на Общинската програма за намаляване на риска от бедствия се осъществява посредством съответния годишен план и се отчита с доклада за състоянието на защитата при бедствия, който съдържа информация за реализираните мерки и идентифицираните предизвикателства. Докладът се базира и на информацията получена</w:t>
      </w:r>
      <w:r w:rsidR="006B2F69">
        <w:rPr>
          <w:rFonts w:ascii="Times New Roman" w:hAnsi="Times New Roman" w:cs="Times New Roman"/>
        </w:rPr>
        <w:t xml:space="preserve"> </w:t>
      </w:r>
      <w:r w:rsidRPr="008A4E6E">
        <w:rPr>
          <w:rFonts w:ascii="Times New Roman" w:hAnsi="Times New Roman" w:cs="Times New Roman"/>
        </w:rPr>
        <w:t xml:space="preserve">от общинския съвет за намаляване на риска от бедствия, в изпълнение на чл. 6д, ал. 8 и чл. 65б, т. 3 от ЗЗБ. </w:t>
      </w:r>
    </w:p>
    <w:p w14:paraId="44E308CA" w14:textId="4C8327DB" w:rsidR="008A4E6E" w:rsidRPr="008A4E6E" w:rsidRDefault="0071257B" w:rsidP="008A4E6E">
      <w:pPr>
        <w:pStyle w:val="Default"/>
        <w:spacing w:line="360" w:lineRule="auto"/>
        <w:jc w:val="both"/>
        <w:rPr>
          <w:rFonts w:ascii="Times New Roman" w:hAnsi="Times New Roman" w:cs="Times New Roman"/>
        </w:rPr>
      </w:pPr>
      <w:r>
        <w:rPr>
          <w:rFonts w:ascii="Times New Roman" w:hAnsi="Times New Roman" w:cs="Times New Roman"/>
        </w:rPr>
        <w:t xml:space="preserve">       </w:t>
      </w:r>
      <w:r w:rsidR="008A4E6E" w:rsidRPr="008A4E6E">
        <w:rPr>
          <w:rFonts w:ascii="Times New Roman" w:hAnsi="Times New Roman" w:cs="Times New Roman"/>
        </w:rPr>
        <w:t>Общинския</w:t>
      </w:r>
      <w:r>
        <w:rPr>
          <w:rFonts w:ascii="Times New Roman" w:hAnsi="Times New Roman" w:cs="Times New Roman"/>
        </w:rPr>
        <w:t>т</w:t>
      </w:r>
      <w:r w:rsidR="008A4E6E" w:rsidRPr="008A4E6E">
        <w:rPr>
          <w:rFonts w:ascii="Times New Roman" w:hAnsi="Times New Roman" w:cs="Times New Roman"/>
        </w:rPr>
        <w:t xml:space="preserve"> съвет за намаляване на риска от бедствия прави преглед и изготвя годишен доклад до съвета по чл.</w:t>
      </w:r>
      <w:r>
        <w:rPr>
          <w:rFonts w:ascii="Times New Roman" w:hAnsi="Times New Roman" w:cs="Times New Roman"/>
        </w:rPr>
        <w:t xml:space="preserve"> </w:t>
      </w:r>
      <w:r w:rsidR="008A4E6E" w:rsidRPr="008A4E6E">
        <w:rPr>
          <w:rFonts w:ascii="Times New Roman" w:hAnsi="Times New Roman" w:cs="Times New Roman"/>
        </w:rPr>
        <w:t xml:space="preserve">64б, ал.1 от ЗЗБ за състоянието на защитата при бедствия на територията на общината. </w:t>
      </w:r>
    </w:p>
    <w:p w14:paraId="54D513CF" w14:textId="7FAB3DBB" w:rsidR="008A4E6E" w:rsidRDefault="0071257B" w:rsidP="008A4E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2F69">
        <w:rPr>
          <w:rFonts w:ascii="Times New Roman" w:hAnsi="Times New Roman" w:cs="Times New Roman"/>
          <w:sz w:val="24"/>
          <w:szCs w:val="24"/>
        </w:rPr>
        <w:t xml:space="preserve"> </w:t>
      </w:r>
      <w:r w:rsidR="008A4E6E" w:rsidRPr="008A4E6E">
        <w:rPr>
          <w:rFonts w:ascii="Times New Roman" w:hAnsi="Times New Roman" w:cs="Times New Roman"/>
          <w:sz w:val="24"/>
          <w:szCs w:val="24"/>
        </w:rPr>
        <w:t>Идентифицираните предизвикателства в док</w:t>
      </w:r>
      <w:r>
        <w:rPr>
          <w:rFonts w:ascii="Times New Roman" w:hAnsi="Times New Roman" w:cs="Times New Roman"/>
          <w:sz w:val="24"/>
          <w:szCs w:val="24"/>
        </w:rPr>
        <w:t>ладите, изготвени в периода 202</w:t>
      </w:r>
      <w:r w:rsidR="006B2F69">
        <w:rPr>
          <w:rFonts w:ascii="Times New Roman" w:hAnsi="Times New Roman" w:cs="Times New Roman"/>
          <w:sz w:val="24"/>
          <w:szCs w:val="24"/>
        </w:rPr>
        <w:t>6</w:t>
      </w:r>
      <w:r w:rsidR="008A4E6E" w:rsidRPr="008A4E6E">
        <w:rPr>
          <w:rFonts w:ascii="Times New Roman" w:hAnsi="Times New Roman" w:cs="Times New Roman"/>
          <w:sz w:val="24"/>
          <w:szCs w:val="24"/>
        </w:rPr>
        <w:t>-20</w:t>
      </w:r>
      <w:r w:rsidR="006B2F69">
        <w:rPr>
          <w:rFonts w:ascii="Times New Roman" w:hAnsi="Times New Roman" w:cs="Times New Roman"/>
          <w:sz w:val="24"/>
          <w:szCs w:val="24"/>
        </w:rPr>
        <w:t>30</w:t>
      </w:r>
      <w:r w:rsidR="008A4E6E" w:rsidRPr="008A4E6E">
        <w:rPr>
          <w:rFonts w:ascii="Times New Roman" w:hAnsi="Times New Roman" w:cs="Times New Roman"/>
          <w:sz w:val="24"/>
          <w:szCs w:val="24"/>
        </w:rPr>
        <w:t xml:space="preserve"> г. следва да бъдат съобразени при разработването на следващата Общинска програма за намаляване на риска от бедств</w:t>
      </w:r>
      <w:r>
        <w:rPr>
          <w:rFonts w:ascii="Times New Roman" w:hAnsi="Times New Roman" w:cs="Times New Roman"/>
          <w:sz w:val="24"/>
          <w:szCs w:val="24"/>
        </w:rPr>
        <w:t>ия. Това е важно условие, тъй като</w:t>
      </w:r>
      <w:r w:rsidR="008A4E6E" w:rsidRPr="008A4E6E">
        <w:rPr>
          <w:rFonts w:ascii="Times New Roman" w:hAnsi="Times New Roman" w:cs="Times New Roman"/>
          <w:sz w:val="24"/>
          <w:szCs w:val="24"/>
        </w:rPr>
        <w:t xml:space="preserve"> с времето рисковете от бедствия, а и потребностите и възприятието на населението за тях се променят.</w:t>
      </w:r>
    </w:p>
    <w:p w14:paraId="0D65D1A8" w14:textId="77777777" w:rsidR="00130903" w:rsidRDefault="00130903" w:rsidP="008A4E6E">
      <w:pPr>
        <w:autoSpaceDE w:val="0"/>
        <w:autoSpaceDN w:val="0"/>
        <w:adjustRightInd w:val="0"/>
        <w:spacing w:after="0" w:line="360" w:lineRule="auto"/>
        <w:jc w:val="both"/>
        <w:rPr>
          <w:rFonts w:ascii="Times New Roman" w:hAnsi="Times New Roman" w:cs="Times New Roman"/>
          <w:sz w:val="24"/>
          <w:szCs w:val="24"/>
        </w:rPr>
      </w:pPr>
    </w:p>
    <w:p w14:paraId="1628CB43" w14:textId="77777777" w:rsidR="00130903" w:rsidRDefault="00130903" w:rsidP="008A4E6E">
      <w:pPr>
        <w:autoSpaceDE w:val="0"/>
        <w:autoSpaceDN w:val="0"/>
        <w:adjustRightInd w:val="0"/>
        <w:spacing w:after="0" w:line="360" w:lineRule="auto"/>
        <w:jc w:val="both"/>
        <w:rPr>
          <w:rFonts w:ascii="Times New Roman" w:hAnsi="Times New Roman" w:cs="Times New Roman"/>
          <w:sz w:val="24"/>
          <w:szCs w:val="24"/>
        </w:rPr>
      </w:pPr>
    </w:p>
    <w:p w14:paraId="360A89C7" w14:textId="77777777" w:rsidR="00130903" w:rsidRDefault="00130903" w:rsidP="008A4E6E">
      <w:pPr>
        <w:autoSpaceDE w:val="0"/>
        <w:autoSpaceDN w:val="0"/>
        <w:adjustRightInd w:val="0"/>
        <w:spacing w:after="0" w:line="360" w:lineRule="auto"/>
        <w:jc w:val="both"/>
        <w:rPr>
          <w:rFonts w:ascii="Times New Roman" w:hAnsi="Times New Roman" w:cs="Times New Roman"/>
          <w:sz w:val="24"/>
          <w:szCs w:val="24"/>
        </w:rPr>
      </w:pPr>
    </w:p>
    <w:p w14:paraId="4D547939" w14:textId="77777777" w:rsidR="00130903" w:rsidRDefault="00130903" w:rsidP="008A4E6E">
      <w:pPr>
        <w:autoSpaceDE w:val="0"/>
        <w:autoSpaceDN w:val="0"/>
        <w:adjustRightInd w:val="0"/>
        <w:spacing w:after="0" w:line="360" w:lineRule="auto"/>
        <w:jc w:val="both"/>
        <w:rPr>
          <w:rFonts w:ascii="Times New Roman" w:hAnsi="Times New Roman" w:cs="Times New Roman"/>
          <w:sz w:val="24"/>
          <w:szCs w:val="24"/>
        </w:rPr>
      </w:pPr>
    </w:p>
    <w:p w14:paraId="3CBB690F" w14:textId="77777777" w:rsidR="00130903" w:rsidRDefault="00130903" w:rsidP="008A4E6E">
      <w:pPr>
        <w:autoSpaceDE w:val="0"/>
        <w:autoSpaceDN w:val="0"/>
        <w:adjustRightInd w:val="0"/>
        <w:spacing w:after="0" w:line="360" w:lineRule="auto"/>
        <w:jc w:val="both"/>
        <w:rPr>
          <w:rFonts w:ascii="Times New Roman" w:hAnsi="Times New Roman" w:cs="Times New Roman"/>
          <w:sz w:val="24"/>
          <w:szCs w:val="24"/>
        </w:rPr>
      </w:pPr>
    </w:p>
    <w:p w14:paraId="7CBA26C2" w14:textId="77777777" w:rsidR="00130903" w:rsidRDefault="00130903" w:rsidP="008A4E6E">
      <w:pPr>
        <w:autoSpaceDE w:val="0"/>
        <w:autoSpaceDN w:val="0"/>
        <w:adjustRightInd w:val="0"/>
        <w:spacing w:after="0" w:line="360" w:lineRule="auto"/>
        <w:jc w:val="both"/>
        <w:rPr>
          <w:rFonts w:ascii="Times New Roman" w:hAnsi="Times New Roman" w:cs="Times New Roman"/>
          <w:sz w:val="24"/>
          <w:szCs w:val="24"/>
        </w:rPr>
      </w:pPr>
    </w:p>
    <w:p w14:paraId="0C6DD72B" w14:textId="77777777" w:rsidR="00130903" w:rsidRDefault="00130903" w:rsidP="008A4E6E">
      <w:pPr>
        <w:autoSpaceDE w:val="0"/>
        <w:autoSpaceDN w:val="0"/>
        <w:adjustRightInd w:val="0"/>
        <w:spacing w:after="0" w:line="360" w:lineRule="auto"/>
        <w:jc w:val="both"/>
        <w:rPr>
          <w:rFonts w:ascii="Times New Roman" w:hAnsi="Times New Roman" w:cs="Times New Roman"/>
          <w:sz w:val="24"/>
          <w:szCs w:val="24"/>
        </w:rPr>
      </w:pPr>
    </w:p>
    <w:p w14:paraId="6CE4354E" w14:textId="77777777" w:rsidR="00130903" w:rsidRDefault="00130903" w:rsidP="008A4E6E">
      <w:pPr>
        <w:autoSpaceDE w:val="0"/>
        <w:autoSpaceDN w:val="0"/>
        <w:adjustRightInd w:val="0"/>
        <w:spacing w:after="0" w:line="360" w:lineRule="auto"/>
        <w:jc w:val="both"/>
        <w:rPr>
          <w:rFonts w:ascii="Times New Roman" w:hAnsi="Times New Roman" w:cs="Times New Roman"/>
          <w:sz w:val="24"/>
          <w:szCs w:val="24"/>
        </w:rPr>
      </w:pPr>
    </w:p>
    <w:p w14:paraId="09DDE361" w14:textId="77777777" w:rsidR="00130903" w:rsidRDefault="00130903" w:rsidP="008A4E6E">
      <w:pPr>
        <w:autoSpaceDE w:val="0"/>
        <w:autoSpaceDN w:val="0"/>
        <w:adjustRightInd w:val="0"/>
        <w:spacing w:after="0" w:line="360" w:lineRule="auto"/>
        <w:jc w:val="both"/>
        <w:rPr>
          <w:rFonts w:ascii="Times New Roman" w:hAnsi="Times New Roman" w:cs="Times New Roman"/>
          <w:sz w:val="24"/>
          <w:szCs w:val="24"/>
        </w:rPr>
      </w:pPr>
    </w:p>
    <w:p w14:paraId="2068C566" w14:textId="77777777" w:rsidR="00130903" w:rsidRDefault="00130903" w:rsidP="008A4E6E">
      <w:pPr>
        <w:autoSpaceDE w:val="0"/>
        <w:autoSpaceDN w:val="0"/>
        <w:adjustRightInd w:val="0"/>
        <w:spacing w:after="0" w:line="360" w:lineRule="auto"/>
        <w:jc w:val="both"/>
        <w:rPr>
          <w:rFonts w:ascii="Times New Roman" w:hAnsi="Times New Roman" w:cs="Times New Roman"/>
          <w:sz w:val="24"/>
          <w:szCs w:val="24"/>
        </w:rPr>
      </w:pPr>
    </w:p>
    <w:p w14:paraId="6E69A6A1" w14:textId="77777777" w:rsidR="00130903" w:rsidRPr="00130903" w:rsidRDefault="00130903" w:rsidP="00130903">
      <w:pPr>
        <w:pStyle w:val="Default"/>
        <w:spacing w:line="360" w:lineRule="auto"/>
        <w:jc w:val="center"/>
        <w:rPr>
          <w:rFonts w:ascii="Times New Roman" w:hAnsi="Times New Roman" w:cs="Times New Roman"/>
          <w:b/>
          <w:bCs/>
        </w:rPr>
      </w:pPr>
      <w:r w:rsidRPr="00130903">
        <w:rPr>
          <w:rFonts w:ascii="Times New Roman" w:hAnsi="Times New Roman" w:cs="Times New Roman"/>
          <w:b/>
          <w:bCs/>
        </w:rPr>
        <w:t>РАЗДЕЛ ІV.</w:t>
      </w:r>
    </w:p>
    <w:p w14:paraId="662A60C0" w14:textId="77777777" w:rsidR="00130903" w:rsidRDefault="00130903" w:rsidP="00130903">
      <w:pPr>
        <w:pStyle w:val="Default"/>
        <w:spacing w:line="360" w:lineRule="auto"/>
        <w:jc w:val="center"/>
        <w:rPr>
          <w:rFonts w:ascii="Times New Roman" w:hAnsi="Times New Roman" w:cs="Times New Roman"/>
          <w:b/>
          <w:bCs/>
        </w:rPr>
      </w:pPr>
      <w:r w:rsidRPr="00130903">
        <w:rPr>
          <w:rFonts w:ascii="Times New Roman" w:hAnsi="Times New Roman" w:cs="Times New Roman"/>
          <w:b/>
          <w:bCs/>
        </w:rPr>
        <w:t>ФИНАНСИРАНЕ</w:t>
      </w:r>
    </w:p>
    <w:p w14:paraId="02CEA61B" w14:textId="77777777" w:rsidR="00130903" w:rsidRPr="00130903" w:rsidRDefault="00130903" w:rsidP="00130903">
      <w:pPr>
        <w:pStyle w:val="Default"/>
        <w:spacing w:line="360" w:lineRule="auto"/>
        <w:jc w:val="center"/>
        <w:rPr>
          <w:rFonts w:ascii="Times New Roman" w:hAnsi="Times New Roman" w:cs="Times New Roman"/>
        </w:rPr>
      </w:pPr>
      <w:r>
        <w:rPr>
          <w:rFonts w:ascii="Times New Roman" w:hAnsi="Times New Roman" w:cs="Times New Roman"/>
          <w:b/>
          <w:bCs/>
        </w:rPr>
        <w:t xml:space="preserve">    </w:t>
      </w:r>
    </w:p>
    <w:p w14:paraId="4CC7130E" w14:textId="2269D1B0" w:rsidR="00130903" w:rsidRPr="00130903" w:rsidRDefault="00130903" w:rsidP="00130903">
      <w:pPr>
        <w:pStyle w:val="Default"/>
        <w:spacing w:line="360" w:lineRule="auto"/>
        <w:jc w:val="both"/>
        <w:rPr>
          <w:rFonts w:ascii="Times New Roman" w:hAnsi="Times New Roman" w:cs="Times New Roman"/>
        </w:rPr>
      </w:pPr>
      <w:r>
        <w:rPr>
          <w:rFonts w:ascii="Times New Roman" w:hAnsi="Times New Roman" w:cs="Times New Roman"/>
        </w:rPr>
        <w:t xml:space="preserve">         </w:t>
      </w:r>
      <w:r w:rsidRPr="00130903">
        <w:rPr>
          <w:rFonts w:ascii="Times New Roman" w:hAnsi="Times New Roman" w:cs="Times New Roman"/>
        </w:rPr>
        <w:t xml:space="preserve">Източниците за финансиране на дейностите за изпълнение на Общинската програма за намаляване на риска от бедствия </w:t>
      </w:r>
      <w:r w:rsidR="006B2F69">
        <w:rPr>
          <w:rFonts w:ascii="Times New Roman" w:hAnsi="Times New Roman" w:cs="Times New Roman"/>
        </w:rPr>
        <w:t xml:space="preserve">за периода 2026-2030 г. </w:t>
      </w:r>
      <w:r w:rsidRPr="00130903">
        <w:rPr>
          <w:rFonts w:ascii="Times New Roman" w:hAnsi="Times New Roman" w:cs="Times New Roman"/>
        </w:rPr>
        <w:t xml:space="preserve">са бюджетите на министерствата и ведомствата, общински бюджет, фондовете на Европейския съюз и на други международни организации. </w:t>
      </w:r>
    </w:p>
    <w:p w14:paraId="0C32D13D" w14:textId="77777777" w:rsidR="00130903" w:rsidRPr="00130903" w:rsidRDefault="00130903" w:rsidP="00130903">
      <w:pPr>
        <w:pStyle w:val="Default"/>
        <w:spacing w:line="360" w:lineRule="auto"/>
        <w:jc w:val="both"/>
        <w:rPr>
          <w:rFonts w:ascii="Times New Roman" w:hAnsi="Times New Roman" w:cs="Times New Roman"/>
        </w:rPr>
      </w:pPr>
      <w:r>
        <w:rPr>
          <w:rFonts w:ascii="Times New Roman" w:hAnsi="Times New Roman" w:cs="Times New Roman"/>
        </w:rPr>
        <w:t xml:space="preserve">         </w:t>
      </w:r>
      <w:r w:rsidRPr="00130903">
        <w:rPr>
          <w:rFonts w:ascii="Times New Roman" w:hAnsi="Times New Roman" w:cs="Times New Roman"/>
        </w:rPr>
        <w:t xml:space="preserve">Когато финансирането на дейностите по Общинската програма е за сметка на общинския бюджет, финансовите средства се осигуряват в рамката на одобрения бюджет и бюджетните взаимоотношения на общината с централния бюджет, утвърден със Закона за държавния бюджет на Република България за съответната година. </w:t>
      </w:r>
    </w:p>
    <w:p w14:paraId="1491D0C7" w14:textId="77777777" w:rsidR="00130903" w:rsidRPr="00130903" w:rsidRDefault="00130903" w:rsidP="00130903">
      <w:pPr>
        <w:pStyle w:val="Default"/>
        <w:spacing w:line="360" w:lineRule="auto"/>
        <w:jc w:val="both"/>
        <w:rPr>
          <w:rFonts w:ascii="Times New Roman" w:hAnsi="Times New Roman" w:cs="Times New Roman"/>
        </w:rPr>
      </w:pPr>
      <w:r>
        <w:rPr>
          <w:rFonts w:ascii="Times New Roman" w:hAnsi="Times New Roman" w:cs="Times New Roman"/>
        </w:rPr>
        <w:t xml:space="preserve">         </w:t>
      </w:r>
      <w:r w:rsidRPr="00130903">
        <w:rPr>
          <w:rFonts w:ascii="Times New Roman" w:hAnsi="Times New Roman" w:cs="Times New Roman"/>
        </w:rPr>
        <w:t xml:space="preserve">Допълнителни финансови средства се осигуряват, като допълващо финансиране към одобрения бюджет на съответния компетентен орган и/или към осигурените средства от други източници, за реализиране на превантивни дейности и дейности по подготовка за реагиране чрез решения на Междуведомствената комисия за възстановяване и подпомагане към Министерския съвет. Тези средства трябва да са в рамките на предвидените по резерва за непредвидени и/или неотложни разходи в Закона за държавния бюджет на Република България за съответната година и да са част от определения лимит, съгл. чл. 56, ал. 2 от Закона за защита при бедствия и Постановлението на Министерския съвет за изпълнение на Държавния бюджет на Република България за съответната година. </w:t>
      </w:r>
    </w:p>
    <w:p w14:paraId="39031DF0" w14:textId="77777777" w:rsidR="00130903" w:rsidRPr="008A4E6E" w:rsidRDefault="00CD3219" w:rsidP="0013090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130903" w:rsidRPr="00130903">
        <w:rPr>
          <w:rFonts w:ascii="Times New Roman" w:hAnsi="Times New Roman" w:cs="Times New Roman"/>
          <w:sz w:val="24"/>
          <w:szCs w:val="24"/>
        </w:rPr>
        <w:t xml:space="preserve">Дейностите следва да имат принос за постигане на стратегическите цели на Националната стратегия за намаляване на риска от бедствия, както и за изпълнението на една или повече от оперативните цели от Националната програма за </w:t>
      </w:r>
      <w:r>
        <w:rPr>
          <w:rFonts w:ascii="Times New Roman" w:hAnsi="Times New Roman" w:cs="Times New Roman"/>
          <w:sz w:val="24"/>
          <w:szCs w:val="24"/>
        </w:rPr>
        <w:t>намаляване на риска от бедствия</w:t>
      </w:r>
      <w:r w:rsidR="00130903" w:rsidRPr="00130903">
        <w:rPr>
          <w:rFonts w:ascii="Times New Roman" w:hAnsi="Times New Roman" w:cs="Times New Roman"/>
          <w:sz w:val="24"/>
          <w:szCs w:val="24"/>
        </w:rPr>
        <w:t>, Областната програма за нам</w:t>
      </w:r>
      <w:r>
        <w:rPr>
          <w:rFonts w:ascii="Times New Roman" w:hAnsi="Times New Roman" w:cs="Times New Roman"/>
          <w:sz w:val="24"/>
          <w:szCs w:val="24"/>
        </w:rPr>
        <w:t>аляване на риска от бедствия и О</w:t>
      </w:r>
      <w:r w:rsidR="00130903" w:rsidRPr="00130903">
        <w:rPr>
          <w:rFonts w:ascii="Times New Roman" w:hAnsi="Times New Roman" w:cs="Times New Roman"/>
          <w:sz w:val="24"/>
          <w:szCs w:val="24"/>
        </w:rPr>
        <w:t>бщинската програма. Също така, от съществено значение е дейностите да водят до решаване на конкретни проблеми, свързани с намаляване на риска от бедствия и/или повишаване на готовността, и/или изграждане на способности за реагиране на национално, областно или общинско ниво.</w:t>
      </w:r>
    </w:p>
    <w:p w14:paraId="47A04A24" w14:textId="77777777" w:rsidR="008A4E6E" w:rsidRDefault="008A4E6E" w:rsidP="00187154">
      <w:pPr>
        <w:spacing w:line="360" w:lineRule="auto"/>
        <w:jc w:val="both"/>
        <w:rPr>
          <w:rFonts w:ascii="Times New Roman" w:hAnsi="Times New Roman" w:cs="Times New Roman"/>
          <w:b/>
          <w:sz w:val="24"/>
          <w:szCs w:val="24"/>
        </w:rPr>
      </w:pPr>
    </w:p>
    <w:p w14:paraId="6B492BA1" w14:textId="5DBB6F0B" w:rsidR="001701FB" w:rsidRPr="00C26DD4" w:rsidRDefault="00C26DD4" w:rsidP="001701FB">
      <w:pPr>
        <w:spacing w:line="360" w:lineRule="auto"/>
        <w:jc w:val="both"/>
        <w:rPr>
          <w:rFonts w:ascii="Times New Roman" w:hAnsi="Times New Roman" w:cs="Times New Roman"/>
          <w:b/>
          <w:i/>
          <w:sz w:val="26"/>
          <w:szCs w:val="26"/>
          <w:lang w:val="en-US"/>
        </w:rPr>
      </w:pPr>
      <w:r w:rsidRPr="00C26DD4">
        <w:rPr>
          <w:rFonts w:ascii="Times New Roman" w:hAnsi="Times New Roman" w:cs="Times New Roman"/>
          <w:i/>
          <w:sz w:val="26"/>
          <w:szCs w:val="26"/>
        </w:rPr>
        <w:t>Общинската програма за намаляване на риска от бедствия</w:t>
      </w:r>
      <w:r w:rsidRPr="00C26DD4">
        <w:rPr>
          <w:rStyle w:val="markedcontent"/>
          <w:rFonts w:ascii="Times New Roman" w:hAnsi="Times New Roman" w:cs="Times New Roman"/>
          <w:i/>
          <w:sz w:val="26"/>
          <w:szCs w:val="26"/>
        </w:rPr>
        <w:t xml:space="preserve"> </w:t>
      </w:r>
      <w:r w:rsidR="001701FB" w:rsidRPr="00C26DD4">
        <w:rPr>
          <w:rStyle w:val="markedcontent"/>
          <w:rFonts w:ascii="Times New Roman" w:hAnsi="Times New Roman" w:cs="Times New Roman"/>
          <w:i/>
          <w:sz w:val="26"/>
          <w:szCs w:val="26"/>
        </w:rPr>
        <w:t>е Приета с</w:t>
      </w:r>
      <w:r w:rsidR="001701FB" w:rsidRPr="00C26DD4">
        <w:rPr>
          <w:rFonts w:ascii="Times New Roman" w:hAnsi="Times New Roman" w:cs="Times New Roman"/>
          <w:i/>
          <w:sz w:val="26"/>
          <w:szCs w:val="26"/>
        </w:rPr>
        <w:t xml:space="preserve"> </w:t>
      </w:r>
      <w:r w:rsidR="001701FB" w:rsidRPr="00C26DD4">
        <w:rPr>
          <w:rStyle w:val="markedcontent"/>
          <w:rFonts w:ascii="Times New Roman" w:hAnsi="Times New Roman" w:cs="Times New Roman"/>
          <w:i/>
          <w:sz w:val="26"/>
          <w:szCs w:val="26"/>
        </w:rPr>
        <w:t>решение № .......... от ...............202</w:t>
      </w:r>
      <w:r w:rsidR="006B2F69">
        <w:rPr>
          <w:rStyle w:val="markedcontent"/>
          <w:rFonts w:ascii="Times New Roman" w:hAnsi="Times New Roman" w:cs="Times New Roman"/>
          <w:i/>
          <w:sz w:val="26"/>
          <w:szCs w:val="26"/>
        </w:rPr>
        <w:t>6</w:t>
      </w:r>
      <w:r w:rsidR="001701FB" w:rsidRPr="00C26DD4">
        <w:rPr>
          <w:rStyle w:val="markedcontent"/>
          <w:rFonts w:ascii="Times New Roman" w:hAnsi="Times New Roman" w:cs="Times New Roman"/>
          <w:i/>
          <w:sz w:val="26"/>
          <w:szCs w:val="26"/>
        </w:rPr>
        <w:t xml:space="preserve"> г. на Общински съвет </w:t>
      </w:r>
      <w:r w:rsidR="00140822" w:rsidRPr="00C26DD4">
        <w:rPr>
          <w:rStyle w:val="markedcontent"/>
          <w:rFonts w:ascii="Times New Roman" w:hAnsi="Times New Roman" w:cs="Times New Roman"/>
          <w:i/>
          <w:sz w:val="26"/>
          <w:szCs w:val="26"/>
          <w:lang w:val="en-US"/>
        </w:rPr>
        <w:t xml:space="preserve">- </w:t>
      </w:r>
      <w:r w:rsidR="001701FB" w:rsidRPr="00C26DD4">
        <w:rPr>
          <w:rStyle w:val="markedcontent"/>
          <w:rFonts w:ascii="Times New Roman" w:hAnsi="Times New Roman" w:cs="Times New Roman"/>
          <w:i/>
          <w:sz w:val="26"/>
          <w:szCs w:val="26"/>
        </w:rPr>
        <w:t>Дряново.</w:t>
      </w:r>
      <w:r w:rsidR="00140822" w:rsidRPr="00C26DD4">
        <w:rPr>
          <w:rStyle w:val="markedcontent"/>
          <w:rFonts w:ascii="Times New Roman" w:hAnsi="Times New Roman" w:cs="Times New Roman"/>
          <w:i/>
          <w:sz w:val="26"/>
          <w:szCs w:val="26"/>
          <w:lang w:val="en-US"/>
        </w:rPr>
        <w:t xml:space="preserve"> </w:t>
      </w:r>
    </w:p>
    <w:sectPr w:rsidR="001701FB" w:rsidRPr="00C26DD4" w:rsidSect="00CD3219">
      <w:pgSz w:w="11904" w:h="17338"/>
      <w:pgMar w:top="1159" w:right="1556" w:bottom="217" w:left="122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Google Sans Text">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5EB0"/>
    <w:multiLevelType w:val="hybridMultilevel"/>
    <w:tmpl w:val="BBE005A6"/>
    <w:lvl w:ilvl="0" w:tplc="01EC297A">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C82598B"/>
    <w:multiLevelType w:val="hybridMultilevel"/>
    <w:tmpl w:val="F04C21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DF03659"/>
    <w:multiLevelType w:val="hybridMultilevel"/>
    <w:tmpl w:val="6F7A02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85874CB"/>
    <w:multiLevelType w:val="hybridMultilevel"/>
    <w:tmpl w:val="60CC0340"/>
    <w:lvl w:ilvl="0" w:tplc="04020001">
      <w:start w:val="1"/>
      <w:numFmt w:val="bullet"/>
      <w:lvlText w:val=""/>
      <w:lvlJc w:val="left"/>
      <w:pPr>
        <w:ind w:left="491" w:hanging="360"/>
      </w:pPr>
      <w:rPr>
        <w:rFonts w:ascii="Symbol" w:hAnsi="Symbol" w:hint="default"/>
      </w:rPr>
    </w:lvl>
    <w:lvl w:ilvl="1" w:tplc="04020003" w:tentative="1">
      <w:start w:val="1"/>
      <w:numFmt w:val="bullet"/>
      <w:lvlText w:val="o"/>
      <w:lvlJc w:val="left"/>
      <w:pPr>
        <w:ind w:left="1211" w:hanging="360"/>
      </w:pPr>
      <w:rPr>
        <w:rFonts w:ascii="Courier New" w:hAnsi="Courier New" w:cs="Courier New" w:hint="default"/>
      </w:rPr>
    </w:lvl>
    <w:lvl w:ilvl="2" w:tplc="04020005" w:tentative="1">
      <w:start w:val="1"/>
      <w:numFmt w:val="bullet"/>
      <w:lvlText w:val=""/>
      <w:lvlJc w:val="left"/>
      <w:pPr>
        <w:ind w:left="1931" w:hanging="360"/>
      </w:pPr>
      <w:rPr>
        <w:rFonts w:ascii="Wingdings" w:hAnsi="Wingdings" w:hint="default"/>
      </w:rPr>
    </w:lvl>
    <w:lvl w:ilvl="3" w:tplc="04020001" w:tentative="1">
      <w:start w:val="1"/>
      <w:numFmt w:val="bullet"/>
      <w:lvlText w:val=""/>
      <w:lvlJc w:val="left"/>
      <w:pPr>
        <w:ind w:left="2651" w:hanging="360"/>
      </w:pPr>
      <w:rPr>
        <w:rFonts w:ascii="Symbol" w:hAnsi="Symbol" w:hint="default"/>
      </w:rPr>
    </w:lvl>
    <w:lvl w:ilvl="4" w:tplc="04020003" w:tentative="1">
      <w:start w:val="1"/>
      <w:numFmt w:val="bullet"/>
      <w:lvlText w:val="o"/>
      <w:lvlJc w:val="left"/>
      <w:pPr>
        <w:ind w:left="3371" w:hanging="360"/>
      </w:pPr>
      <w:rPr>
        <w:rFonts w:ascii="Courier New" w:hAnsi="Courier New" w:cs="Courier New" w:hint="default"/>
      </w:rPr>
    </w:lvl>
    <w:lvl w:ilvl="5" w:tplc="04020005" w:tentative="1">
      <w:start w:val="1"/>
      <w:numFmt w:val="bullet"/>
      <w:lvlText w:val=""/>
      <w:lvlJc w:val="left"/>
      <w:pPr>
        <w:ind w:left="4091" w:hanging="360"/>
      </w:pPr>
      <w:rPr>
        <w:rFonts w:ascii="Wingdings" w:hAnsi="Wingdings" w:hint="default"/>
      </w:rPr>
    </w:lvl>
    <w:lvl w:ilvl="6" w:tplc="04020001" w:tentative="1">
      <w:start w:val="1"/>
      <w:numFmt w:val="bullet"/>
      <w:lvlText w:val=""/>
      <w:lvlJc w:val="left"/>
      <w:pPr>
        <w:ind w:left="4811" w:hanging="360"/>
      </w:pPr>
      <w:rPr>
        <w:rFonts w:ascii="Symbol" w:hAnsi="Symbol" w:hint="default"/>
      </w:rPr>
    </w:lvl>
    <w:lvl w:ilvl="7" w:tplc="04020003" w:tentative="1">
      <w:start w:val="1"/>
      <w:numFmt w:val="bullet"/>
      <w:lvlText w:val="o"/>
      <w:lvlJc w:val="left"/>
      <w:pPr>
        <w:ind w:left="5531" w:hanging="360"/>
      </w:pPr>
      <w:rPr>
        <w:rFonts w:ascii="Courier New" w:hAnsi="Courier New" w:cs="Courier New" w:hint="default"/>
      </w:rPr>
    </w:lvl>
    <w:lvl w:ilvl="8" w:tplc="04020005" w:tentative="1">
      <w:start w:val="1"/>
      <w:numFmt w:val="bullet"/>
      <w:lvlText w:val=""/>
      <w:lvlJc w:val="left"/>
      <w:pPr>
        <w:ind w:left="6251" w:hanging="360"/>
      </w:pPr>
      <w:rPr>
        <w:rFonts w:ascii="Wingdings" w:hAnsi="Wingdings" w:hint="default"/>
      </w:rPr>
    </w:lvl>
  </w:abstractNum>
  <w:abstractNum w:abstractNumId="4" w15:restartNumberingAfterBreak="0">
    <w:nsid w:val="2B6E4E12"/>
    <w:multiLevelType w:val="hybridMultilevel"/>
    <w:tmpl w:val="E248A672"/>
    <w:lvl w:ilvl="0" w:tplc="04020001">
      <w:start w:val="1"/>
      <w:numFmt w:val="bullet"/>
      <w:lvlText w:val=""/>
      <w:lvlJc w:val="left"/>
      <w:pPr>
        <w:ind w:left="491" w:hanging="360"/>
      </w:pPr>
      <w:rPr>
        <w:rFonts w:ascii="Symbol" w:hAnsi="Symbol" w:hint="default"/>
      </w:rPr>
    </w:lvl>
    <w:lvl w:ilvl="1" w:tplc="04020003" w:tentative="1">
      <w:start w:val="1"/>
      <w:numFmt w:val="bullet"/>
      <w:lvlText w:val="o"/>
      <w:lvlJc w:val="left"/>
      <w:pPr>
        <w:ind w:left="1211" w:hanging="360"/>
      </w:pPr>
      <w:rPr>
        <w:rFonts w:ascii="Courier New" w:hAnsi="Courier New" w:cs="Courier New" w:hint="default"/>
      </w:rPr>
    </w:lvl>
    <w:lvl w:ilvl="2" w:tplc="04020005" w:tentative="1">
      <w:start w:val="1"/>
      <w:numFmt w:val="bullet"/>
      <w:lvlText w:val=""/>
      <w:lvlJc w:val="left"/>
      <w:pPr>
        <w:ind w:left="1931" w:hanging="360"/>
      </w:pPr>
      <w:rPr>
        <w:rFonts w:ascii="Wingdings" w:hAnsi="Wingdings" w:hint="default"/>
      </w:rPr>
    </w:lvl>
    <w:lvl w:ilvl="3" w:tplc="04020001" w:tentative="1">
      <w:start w:val="1"/>
      <w:numFmt w:val="bullet"/>
      <w:lvlText w:val=""/>
      <w:lvlJc w:val="left"/>
      <w:pPr>
        <w:ind w:left="2651" w:hanging="360"/>
      </w:pPr>
      <w:rPr>
        <w:rFonts w:ascii="Symbol" w:hAnsi="Symbol" w:hint="default"/>
      </w:rPr>
    </w:lvl>
    <w:lvl w:ilvl="4" w:tplc="04020003" w:tentative="1">
      <w:start w:val="1"/>
      <w:numFmt w:val="bullet"/>
      <w:lvlText w:val="o"/>
      <w:lvlJc w:val="left"/>
      <w:pPr>
        <w:ind w:left="3371" w:hanging="360"/>
      </w:pPr>
      <w:rPr>
        <w:rFonts w:ascii="Courier New" w:hAnsi="Courier New" w:cs="Courier New" w:hint="default"/>
      </w:rPr>
    </w:lvl>
    <w:lvl w:ilvl="5" w:tplc="04020005" w:tentative="1">
      <w:start w:val="1"/>
      <w:numFmt w:val="bullet"/>
      <w:lvlText w:val=""/>
      <w:lvlJc w:val="left"/>
      <w:pPr>
        <w:ind w:left="4091" w:hanging="360"/>
      </w:pPr>
      <w:rPr>
        <w:rFonts w:ascii="Wingdings" w:hAnsi="Wingdings" w:hint="default"/>
      </w:rPr>
    </w:lvl>
    <w:lvl w:ilvl="6" w:tplc="04020001" w:tentative="1">
      <w:start w:val="1"/>
      <w:numFmt w:val="bullet"/>
      <w:lvlText w:val=""/>
      <w:lvlJc w:val="left"/>
      <w:pPr>
        <w:ind w:left="4811" w:hanging="360"/>
      </w:pPr>
      <w:rPr>
        <w:rFonts w:ascii="Symbol" w:hAnsi="Symbol" w:hint="default"/>
      </w:rPr>
    </w:lvl>
    <w:lvl w:ilvl="7" w:tplc="04020003" w:tentative="1">
      <w:start w:val="1"/>
      <w:numFmt w:val="bullet"/>
      <w:lvlText w:val="o"/>
      <w:lvlJc w:val="left"/>
      <w:pPr>
        <w:ind w:left="5531" w:hanging="360"/>
      </w:pPr>
      <w:rPr>
        <w:rFonts w:ascii="Courier New" w:hAnsi="Courier New" w:cs="Courier New" w:hint="default"/>
      </w:rPr>
    </w:lvl>
    <w:lvl w:ilvl="8" w:tplc="04020005" w:tentative="1">
      <w:start w:val="1"/>
      <w:numFmt w:val="bullet"/>
      <w:lvlText w:val=""/>
      <w:lvlJc w:val="left"/>
      <w:pPr>
        <w:ind w:left="6251" w:hanging="360"/>
      </w:pPr>
      <w:rPr>
        <w:rFonts w:ascii="Wingdings" w:hAnsi="Wingdings" w:hint="default"/>
      </w:rPr>
    </w:lvl>
  </w:abstractNum>
  <w:abstractNum w:abstractNumId="5" w15:restartNumberingAfterBreak="0">
    <w:nsid w:val="2C696AA8"/>
    <w:multiLevelType w:val="hybridMultilevel"/>
    <w:tmpl w:val="E9D4F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46516855">
    <w:abstractNumId w:val="2"/>
  </w:num>
  <w:num w:numId="2" w16cid:durableId="1697265218">
    <w:abstractNumId w:val="0"/>
  </w:num>
  <w:num w:numId="3" w16cid:durableId="624624812">
    <w:abstractNumId w:val="4"/>
  </w:num>
  <w:num w:numId="4" w16cid:durableId="914973208">
    <w:abstractNumId w:val="5"/>
  </w:num>
  <w:num w:numId="5" w16cid:durableId="1034308877">
    <w:abstractNumId w:val="3"/>
  </w:num>
  <w:num w:numId="6" w16cid:durableId="98169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3D"/>
    <w:rsid w:val="00016181"/>
    <w:rsid w:val="0002239F"/>
    <w:rsid w:val="000266E5"/>
    <w:rsid w:val="00050A75"/>
    <w:rsid w:val="0005680C"/>
    <w:rsid w:val="00061D15"/>
    <w:rsid w:val="000B14A0"/>
    <w:rsid w:val="000F2246"/>
    <w:rsid w:val="00104DDE"/>
    <w:rsid w:val="001254E3"/>
    <w:rsid w:val="00130903"/>
    <w:rsid w:val="00140822"/>
    <w:rsid w:val="0016366C"/>
    <w:rsid w:val="00167B8A"/>
    <w:rsid w:val="001701FB"/>
    <w:rsid w:val="00187154"/>
    <w:rsid w:val="00195838"/>
    <w:rsid w:val="001C2EA1"/>
    <w:rsid w:val="001D1637"/>
    <w:rsid w:val="001E403E"/>
    <w:rsid w:val="001F0B9A"/>
    <w:rsid w:val="002001D5"/>
    <w:rsid w:val="002319F4"/>
    <w:rsid w:val="00260DA5"/>
    <w:rsid w:val="00271255"/>
    <w:rsid w:val="0029019F"/>
    <w:rsid w:val="00292987"/>
    <w:rsid w:val="002A5629"/>
    <w:rsid w:val="002C61FC"/>
    <w:rsid w:val="002D0780"/>
    <w:rsid w:val="002D58AD"/>
    <w:rsid w:val="002D7673"/>
    <w:rsid w:val="002F008C"/>
    <w:rsid w:val="002F37B9"/>
    <w:rsid w:val="00335D0F"/>
    <w:rsid w:val="003511EF"/>
    <w:rsid w:val="003A27D8"/>
    <w:rsid w:val="003B1299"/>
    <w:rsid w:val="003B1723"/>
    <w:rsid w:val="003B18C3"/>
    <w:rsid w:val="003B77D8"/>
    <w:rsid w:val="003C5F16"/>
    <w:rsid w:val="003E6807"/>
    <w:rsid w:val="004100FF"/>
    <w:rsid w:val="00435AD5"/>
    <w:rsid w:val="004414B4"/>
    <w:rsid w:val="00455F21"/>
    <w:rsid w:val="004E1740"/>
    <w:rsid w:val="004E1CFE"/>
    <w:rsid w:val="005164BD"/>
    <w:rsid w:val="005231DA"/>
    <w:rsid w:val="00544BDB"/>
    <w:rsid w:val="00574937"/>
    <w:rsid w:val="00580B00"/>
    <w:rsid w:val="00586001"/>
    <w:rsid w:val="005B7652"/>
    <w:rsid w:val="005C200B"/>
    <w:rsid w:val="005C7131"/>
    <w:rsid w:val="00612597"/>
    <w:rsid w:val="0061382D"/>
    <w:rsid w:val="00615ED2"/>
    <w:rsid w:val="00640406"/>
    <w:rsid w:val="006469F5"/>
    <w:rsid w:val="006656EA"/>
    <w:rsid w:val="00676797"/>
    <w:rsid w:val="006801EC"/>
    <w:rsid w:val="006966E0"/>
    <w:rsid w:val="006A0A57"/>
    <w:rsid w:val="006A20FA"/>
    <w:rsid w:val="006B2A22"/>
    <w:rsid w:val="006B2DEF"/>
    <w:rsid w:val="006B2F69"/>
    <w:rsid w:val="006D38BD"/>
    <w:rsid w:val="006D5D9F"/>
    <w:rsid w:val="0071257B"/>
    <w:rsid w:val="00747990"/>
    <w:rsid w:val="00755BF8"/>
    <w:rsid w:val="00755E9C"/>
    <w:rsid w:val="00757AFD"/>
    <w:rsid w:val="00761569"/>
    <w:rsid w:val="00762397"/>
    <w:rsid w:val="007B62C1"/>
    <w:rsid w:val="00800335"/>
    <w:rsid w:val="00804911"/>
    <w:rsid w:val="00804C6A"/>
    <w:rsid w:val="00813F73"/>
    <w:rsid w:val="0082473C"/>
    <w:rsid w:val="00853EB2"/>
    <w:rsid w:val="008752E7"/>
    <w:rsid w:val="00886C6B"/>
    <w:rsid w:val="00887E21"/>
    <w:rsid w:val="008A4E6E"/>
    <w:rsid w:val="008F02D2"/>
    <w:rsid w:val="008F3C29"/>
    <w:rsid w:val="009111E7"/>
    <w:rsid w:val="00964990"/>
    <w:rsid w:val="00970156"/>
    <w:rsid w:val="00971227"/>
    <w:rsid w:val="009777A4"/>
    <w:rsid w:val="0098326E"/>
    <w:rsid w:val="00984C57"/>
    <w:rsid w:val="009B6619"/>
    <w:rsid w:val="009D5AF0"/>
    <w:rsid w:val="009F7078"/>
    <w:rsid w:val="00A0603D"/>
    <w:rsid w:val="00A13364"/>
    <w:rsid w:val="00A24AAD"/>
    <w:rsid w:val="00A377BF"/>
    <w:rsid w:val="00A44F93"/>
    <w:rsid w:val="00A45E6B"/>
    <w:rsid w:val="00A47524"/>
    <w:rsid w:val="00A67734"/>
    <w:rsid w:val="00A91E2C"/>
    <w:rsid w:val="00AC3459"/>
    <w:rsid w:val="00AC6E4A"/>
    <w:rsid w:val="00AD6B66"/>
    <w:rsid w:val="00AF65AB"/>
    <w:rsid w:val="00B23D65"/>
    <w:rsid w:val="00B62AA6"/>
    <w:rsid w:val="00BB23CA"/>
    <w:rsid w:val="00BD0744"/>
    <w:rsid w:val="00C02B0A"/>
    <w:rsid w:val="00C1241C"/>
    <w:rsid w:val="00C26DD4"/>
    <w:rsid w:val="00C27F8D"/>
    <w:rsid w:val="00C43B46"/>
    <w:rsid w:val="00C513C0"/>
    <w:rsid w:val="00C7418D"/>
    <w:rsid w:val="00CA1137"/>
    <w:rsid w:val="00CB31E9"/>
    <w:rsid w:val="00CC55CC"/>
    <w:rsid w:val="00CD3219"/>
    <w:rsid w:val="00CF02D7"/>
    <w:rsid w:val="00D3215A"/>
    <w:rsid w:val="00D44C80"/>
    <w:rsid w:val="00D81852"/>
    <w:rsid w:val="00DA3420"/>
    <w:rsid w:val="00DA7A1C"/>
    <w:rsid w:val="00DB4A7A"/>
    <w:rsid w:val="00DD12EA"/>
    <w:rsid w:val="00DF1075"/>
    <w:rsid w:val="00E002AF"/>
    <w:rsid w:val="00E01E29"/>
    <w:rsid w:val="00E321CB"/>
    <w:rsid w:val="00E645B8"/>
    <w:rsid w:val="00E94C92"/>
    <w:rsid w:val="00EA7E69"/>
    <w:rsid w:val="00EC7287"/>
    <w:rsid w:val="00F21AB8"/>
    <w:rsid w:val="00F30CEC"/>
    <w:rsid w:val="00F45F7C"/>
    <w:rsid w:val="00F47CF0"/>
    <w:rsid w:val="00F5582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5314"/>
  <w15:chartTrackingRefBased/>
  <w15:docId w15:val="{362F408C-3154-4A49-9C8C-325A821F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4937"/>
    <w:pPr>
      <w:autoSpaceDE w:val="0"/>
      <w:autoSpaceDN w:val="0"/>
      <w:adjustRightInd w:val="0"/>
      <w:spacing w:after="0" w:line="240" w:lineRule="auto"/>
    </w:pPr>
    <w:rPr>
      <w:rFonts w:ascii="Verdana" w:hAnsi="Verdana" w:cs="Verdana"/>
      <w:color w:val="000000"/>
      <w:sz w:val="24"/>
      <w:szCs w:val="24"/>
    </w:rPr>
  </w:style>
  <w:style w:type="table" w:styleId="a3">
    <w:name w:val="Table Grid"/>
    <w:basedOn w:val="a1"/>
    <w:uiPriority w:val="39"/>
    <w:rsid w:val="0018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D58AD"/>
  </w:style>
  <w:style w:type="paragraph" w:styleId="a4">
    <w:name w:val="Balloon Text"/>
    <w:basedOn w:val="a"/>
    <w:link w:val="a5"/>
    <w:uiPriority w:val="99"/>
    <w:semiHidden/>
    <w:unhideWhenUsed/>
    <w:rsid w:val="00A91E2C"/>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A91E2C"/>
    <w:rPr>
      <w:rFonts w:ascii="Segoe UI" w:hAnsi="Segoe UI" w:cs="Segoe UI"/>
      <w:sz w:val="18"/>
      <w:szCs w:val="18"/>
    </w:rPr>
  </w:style>
  <w:style w:type="paragraph" w:styleId="a6">
    <w:name w:val="List Paragraph"/>
    <w:basedOn w:val="a"/>
    <w:uiPriority w:val="34"/>
    <w:qFormat/>
    <w:rsid w:val="008F3C29"/>
    <w:pPr>
      <w:widowControl w:val="0"/>
      <w:autoSpaceDE w:val="0"/>
      <w:autoSpaceDN w:val="0"/>
      <w:spacing w:before="155" w:after="0" w:line="240" w:lineRule="auto"/>
      <w:ind w:left="1195" w:hanging="264"/>
    </w:pPr>
    <w:rPr>
      <w:rFonts w:ascii="Times New Roman" w:eastAsia="Times New Roman" w:hAnsi="Times New Roman" w:cs="Times New Roman"/>
    </w:rPr>
  </w:style>
  <w:style w:type="paragraph" w:customStyle="1" w:styleId="TableParagraph">
    <w:name w:val="Table Paragraph"/>
    <w:basedOn w:val="a"/>
    <w:uiPriority w:val="1"/>
    <w:qFormat/>
    <w:rsid w:val="008F3C29"/>
    <w:pPr>
      <w:widowControl w:val="0"/>
      <w:autoSpaceDE w:val="0"/>
      <w:autoSpaceDN w:val="0"/>
      <w:spacing w:after="0" w:line="240" w:lineRule="auto"/>
      <w:ind w:left="1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422656">
      <w:bodyDiv w:val="1"/>
      <w:marLeft w:val="0"/>
      <w:marRight w:val="0"/>
      <w:marTop w:val="0"/>
      <w:marBottom w:val="0"/>
      <w:divBdr>
        <w:top w:val="none" w:sz="0" w:space="0" w:color="auto"/>
        <w:left w:val="none" w:sz="0" w:space="0" w:color="auto"/>
        <w:bottom w:val="none" w:sz="0" w:space="0" w:color="auto"/>
        <w:right w:val="none" w:sz="0" w:space="0" w:color="auto"/>
      </w:divBdr>
      <w:divsChild>
        <w:div w:id="1372725887">
          <w:marLeft w:val="0"/>
          <w:marRight w:val="0"/>
          <w:marTop w:val="0"/>
          <w:marBottom w:val="0"/>
          <w:divBdr>
            <w:top w:val="none" w:sz="0" w:space="0" w:color="auto"/>
            <w:left w:val="none" w:sz="0" w:space="0" w:color="auto"/>
            <w:bottom w:val="none" w:sz="0" w:space="0" w:color="auto"/>
            <w:right w:val="none" w:sz="0" w:space="0" w:color="auto"/>
          </w:divBdr>
          <w:divsChild>
            <w:div w:id="1442260623">
              <w:marLeft w:val="0"/>
              <w:marRight w:val="0"/>
              <w:marTop w:val="0"/>
              <w:marBottom w:val="0"/>
              <w:divBdr>
                <w:top w:val="none" w:sz="0" w:space="0" w:color="auto"/>
                <w:left w:val="none" w:sz="0" w:space="0" w:color="auto"/>
                <w:bottom w:val="none" w:sz="0" w:space="0" w:color="auto"/>
                <w:right w:val="none" w:sz="0" w:space="0" w:color="auto"/>
              </w:divBdr>
              <w:divsChild>
                <w:div w:id="35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20</Pages>
  <Words>4771</Words>
  <Characters>27196</Characters>
  <Application>Microsoft Office Word</Application>
  <DocSecurity>0</DocSecurity>
  <Lines>226</Lines>
  <Paragraphs>63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User-A</cp:lastModifiedBy>
  <cp:revision>26</cp:revision>
  <cp:lastPrinted>2022-09-15T11:31:00Z</cp:lastPrinted>
  <dcterms:created xsi:type="dcterms:W3CDTF">2022-09-14T08:46:00Z</dcterms:created>
  <dcterms:modified xsi:type="dcterms:W3CDTF">2026-06-18T13:52:00Z</dcterms:modified>
</cp:coreProperties>
</file>